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34956" w14:textId="375B3B77" w:rsidR="00F06211" w:rsidRDefault="00596F9B" w:rsidP="75F4F24A">
      <w:pPr>
        <w:pStyle w:val="TextA"/>
        <w:pBdr>
          <w:top w:val="none" w:sz="0" w:space="0" w:color="auto"/>
          <w:left w:val="none" w:sz="0" w:space="0" w:color="auto"/>
          <w:bottom w:val="none" w:sz="0" w:space="0" w:color="auto"/>
          <w:right w:val="none" w:sz="0" w:space="0" w:color="auto"/>
          <w:bar w:val="none" w:sz="0" w:color="auto"/>
        </w:pBdr>
        <w:spacing w:line="360" w:lineRule="auto"/>
        <w:ind w:left="1620"/>
        <w:rPr>
          <w:rFonts w:ascii="Calibri" w:eastAsia="Calibri" w:hAnsi="Calibri" w:cs="Calibri"/>
          <w:b/>
          <w:bCs/>
          <w:color w:val="auto"/>
          <w:kern w:val="32"/>
          <w:sz w:val="24"/>
          <w:szCs w:val="24"/>
          <w:lang w:eastAsia="en-US"/>
        </w:rPr>
      </w:pPr>
      <w:bookmarkStart w:id="0" w:name="_Hlk150863074"/>
      <w:r>
        <w:rPr>
          <w:rFonts w:ascii="Calibri" w:eastAsia="Calibri" w:hAnsi="Calibri" w:cs="Calibri"/>
          <w:b/>
          <w:bCs/>
          <w:color w:val="auto"/>
          <w:kern w:val="32"/>
          <w:sz w:val="24"/>
          <w:szCs w:val="24"/>
          <w:lang w:eastAsia="en-US"/>
        </w:rPr>
        <w:t>Erhöhte</w:t>
      </w:r>
      <w:r w:rsidR="00A55EB9">
        <w:rPr>
          <w:rFonts w:ascii="Calibri" w:eastAsia="Calibri" w:hAnsi="Calibri" w:cs="Calibri"/>
          <w:b/>
          <w:bCs/>
          <w:color w:val="auto"/>
          <w:kern w:val="32"/>
          <w:sz w:val="24"/>
          <w:szCs w:val="24"/>
          <w:lang w:eastAsia="en-US"/>
        </w:rPr>
        <w:t xml:space="preserve"> </w:t>
      </w:r>
      <w:r w:rsidR="00C93851">
        <w:rPr>
          <w:rFonts w:ascii="Calibri" w:eastAsia="Calibri" w:hAnsi="Calibri" w:cs="Calibri"/>
          <w:b/>
          <w:bCs/>
          <w:color w:val="auto"/>
          <w:kern w:val="32"/>
          <w:sz w:val="24"/>
          <w:szCs w:val="24"/>
          <w:lang w:eastAsia="en-US"/>
        </w:rPr>
        <w:t>Förderzusage</w:t>
      </w:r>
      <w:r w:rsidR="006F35F8">
        <w:rPr>
          <w:rFonts w:ascii="Calibri" w:eastAsia="Calibri" w:hAnsi="Calibri" w:cs="Calibri"/>
          <w:b/>
          <w:bCs/>
          <w:color w:val="auto"/>
          <w:kern w:val="32"/>
          <w:sz w:val="24"/>
          <w:szCs w:val="24"/>
          <w:lang w:eastAsia="en-US"/>
        </w:rPr>
        <w:t xml:space="preserve"> </w:t>
      </w:r>
      <w:r w:rsidR="00AD0108">
        <w:rPr>
          <w:rFonts w:ascii="Calibri" w:eastAsia="Calibri" w:hAnsi="Calibri" w:cs="Calibri"/>
          <w:b/>
          <w:bCs/>
          <w:color w:val="auto"/>
          <w:kern w:val="32"/>
          <w:sz w:val="24"/>
          <w:szCs w:val="24"/>
          <w:lang w:eastAsia="en-US"/>
        </w:rPr>
        <w:t xml:space="preserve">für donum vitae </w:t>
      </w:r>
      <w:r w:rsidR="006F35F8">
        <w:rPr>
          <w:rFonts w:ascii="Calibri" w:eastAsia="Calibri" w:hAnsi="Calibri" w:cs="Calibri"/>
          <w:b/>
          <w:bCs/>
          <w:color w:val="auto"/>
          <w:kern w:val="32"/>
          <w:sz w:val="24"/>
          <w:szCs w:val="24"/>
          <w:lang w:eastAsia="en-US"/>
        </w:rPr>
        <w:t>auf Bundesebene</w:t>
      </w:r>
    </w:p>
    <w:p w14:paraId="0A20D46B" w14:textId="661D14B9" w:rsidR="00D126B7" w:rsidRPr="00657C9E" w:rsidRDefault="00C86763" w:rsidP="00D126B7">
      <w:pPr>
        <w:pStyle w:val="TextA"/>
        <w:pBdr>
          <w:top w:val="none" w:sz="0" w:space="0" w:color="auto"/>
          <w:left w:val="none" w:sz="0" w:space="0" w:color="auto"/>
          <w:bottom w:val="none" w:sz="0" w:space="0" w:color="auto"/>
          <w:right w:val="none" w:sz="0" w:space="0" w:color="auto"/>
          <w:bar w:val="none" w:sz="0" w:color="auto"/>
        </w:pBdr>
        <w:spacing w:line="360" w:lineRule="auto"/>
        <w:ind w:left="1620"/>
        <w:rPr>
          <w:rFonts w:ascii="Calibri" w:hAnsi="Calibri" w:cs="Calibri"/>
          <w:b/>
          <w:bCs/>
          <w:sz w:val="28"/>
          <w:szCs w:val="28"/>
        </w:rPr>
      </w:pPr>
      <w:r>
        <w:rPr>
          <w:rFonts w:ascii="Calibri" w:hAnsi="Calibri" w:cs="Calibri"/>
          <w:b/>
          <w:bCs/>
          <w:sz w:val="28"/>
          <w:szCs w:val="28"/>
        </w:rPr>
        <w:t>„</w:t>
      </w:r>
      <w:r w:rsidR="004E52B7">
        <w:rPr>
          <w:rFonts w:ascii="Calibri" w:hAnsi="Calibri" w:cs="Calibri"/>
          <w:b/>
          <w:bCs/>
          <w:sz w:val="28"/>
          <w:szCs w:val="28"/>
        </w:rPr>
        <w:t>Der Bund stärkt unsere Arbeit mit zusätzlichen Mitteln</w:t>
      </w:r>
      <w:r w:rsidR="005C36BD">
        <w:rPr>
          <w:rFonts w:ascii="Calibri" w:hAnsi="Calibri" w:cs="Calibri"/>
          <w:b/>
          <w:bCs/>
          <w:sz w:val="28"/>
          <w:szCs w:val="28"/>
        </w:rPr>
        <w:t xml:space="preserve"> – wir freuen uns auf die Zukunft!</w:t>
      </w:r>
      <w:r w:rsidR="004451A8">
        <w:rPr>
          <w:rFonts w:ascii="Calibri" w:hAnsi="Calibri" w:cs="Calibri"/>
          <w:b/>
          <w:bCs/>
          <w:sz w:val="28"/>
          <w:szCs w:val="28"/>
        </w:rPr>
        <w:t>“</w:t>
      </w:r>
    </w:p>
    <w:bookmarkEnd w:id="0"/>
    <w:p w14:paraId="78546310" w14:textId="2F08484A" w:rsidR="00A410B5" w:rsidRDefault="001A6095" w:rsidP="004451A8">
      <w:pPr>
        <w:spacing w:after="0" w:line="360" w:lineRule="auto"/>
        <w:ind w:left="1620"/>
        <w:rPr>
          <w:rFonts w:cs="Calibri"/>
          <w:sz w:val="24"/>
          <w:szCs w:val="24"/>
        </w:rPr>
      </w:pPr>
      <w:r w:rsidRPr="00F27396">
        <w:rPr>
          <w:rFonts w:cs="Calibri"/>
        </w:rPr>
        <w:br/>
      </w:r>
      <w:bookmarkStart w:id="1" w:name="_Hlk66374420"/>
      <w:r w:rsidR="0000205F" w:rsidRPr="00F27396">
        <w:rPr>
          <w:rFonts w:cs="Calibri"/>
          <w:b/>
          <w:bCs/>
          <w:sz w:val="24"/>
          <w:szCs w:val="24"/>
        </w:rPr>
        <w:t>Bonn</w:t>
      </w:r>
      <w:r w:rsidR="00A20BEA" w:rsidRPr="00F27396">
        <w:rPr>
          <w:rFonts w:cs="Calibri"/>
          <w:b/>
          <w:bCs/>
          <w:sz w:val="24"/>
          <w:szCs w:val="24"/>
        </w:rPr>
        <w:t>,</w:t>
      </w:r>
      <w:r w:rsidR="00321E45" w:rsidRPr="00F27396">
        <w:rPr>
          <w:rFonts w:cs="Calibri"/>
          <w:b/>
          <w:bCs/>
          <w:sz w:val="24"/>
          <w:szCs w:val="24"/>
        </w:rPr>
        <w:t xml:space="preserve"> </w:t>
      </w:r>
      <w:r w:rsidR="00A1149C">
        <w:rPr>
          <w:rFonts w:cs="Calibri"/>
          <w:b/>
          <w:bCs/>
          <w:sz w:val="24"/>
          <w:szCs w:val="24"/>
        </w:rPr>
        <w:t>5</w:t>
      </w:r>
      <w:r w:rsidR="003F6BD5">
        <w:rPr>
          <w:rFonts w:cs="Calibri"/>
          <w:b/>
          <w:bCs/>
          <w:sz w:val="24"/>
          <w:szCs w:val="24"/>
        </w:rPr>
        <w:t xml:space="preserve">. </w:t>
      </w:r>
      <w:r w:rsidR="00A1149C">
        <w:rPr>
          <w:rFonts w:cs="Calibri"/>
          <w:b/>
          <w:bCs/>
          <w:sz w:val="24"/>
          <w:szCs w:val="24"/>
        </w:rPr>
        <w:t>September</w:t>
      </w:r>
      <w:r w:rsidR="0000205F" w:rsidRPr="00F27396">
        <w:rPr>
          <w:rFonts w:cs="Calibri"/>
          <w:b/>
          <w:bCs/>
          <w:sz w:val="24"/>
          <w:szCs w:val="24"/>
        </w:rPr>
        <w:t xml:space="preserve"> 202</w:t>
      </w:r>
      <w:r w:rsidR="00E70766" w:rsidRPr="00F27396">
        <w:rPr>
          <w:rFonts w:cs="Calibri"/>
          <w:b/>
          <w:bCs/>
          <w:sz w:val="24"/>
          <w:szCs w:val="24"/>
        </w:rPr>
        <w:t>5</w:t>
      </w:r>
      <w:r w:rsidR="0000205F" w:rsidRPr="00F27396">
        <w:rPr>
          <w:rFonts w:cs="Calibri"/>
          <w:b/>
          <w:bCs/>
          <w:sz w:val="24"/>
          <w:szCs w:val="24"/>
        </w:rPr>
        <w:t>.</w:t>
      </w:r>
      <w:r w:rsidR="006F53C9" w:rsidRPr="00F27396">
        <w:rPr>
          <w:rFonts w:cs="Calibri"/>
          <w:sz w:val="24"/>
          <w:szCs w:val="24"/>
        </w:rPr>
        <w:t xml:space="preserve"> </w:t>
      </w:r>
      <w:r w:rsidR="00CA749F">
        <w:rPr>
          <w:rFonts w:cs="Calibri"/>
          <w:sz w:val="24"/>
          <w:szCs w:val="24"/>
        </w:rPr>
        <w:t xml:space="preserve">Der </w:t>
      </w:r>
      <w:r w:rsidR="00CA749F" w:rsidRPr="00CA749F">
        <w:rPr>
          <w:rFonts w:cs="Calibri"/>
          <w:sz w:val="24"/>
          <w:szCs w:val="24"/>
        </w:rPr>
        <w:t xml:space="preserve">donum vitae </w:t>
      </w:r>
      <w:r w:rsidR="00CA749F">
        <w:rPr>
          <w:rFonts w:cs="Calibri"/>
          <w:sz w:val="24"/>
          <w:szCs w:val="24"/>
        </w:rPr>
        <w:t xml:space="preserve">Bundesverband </w:t>
      </w:r>
      <w:r w:rsidR="00CA749F" w:rsidRPr="00CA749F">
        <w:rPr>
          <w:rFonts w:cs="Calibri"/>
          <w:sz w:val="24"/>
          <w:szCs w:val="24"/>
        </w:rPr>
        <w:t xml:space="preserve">erhält </w:t>
      </w:r>
      <w:r w:rsidR="001C7D06">
        <w:rPr>
          <w:rFonts w:cs="Calibri"/>
          <w:sz w:val="24"/>
          <w:szCs w:val="24"/>
        </w:rPr>
        <w:t xml:space="preserve">ab </w:t>
      </w:r>
      <w:r w:rsidR="002E3EBB">
        <w:rPr>
          <w:rFonts w:cs="Calibri"/>
          <w:sz w:val="24"/>
          <w:szCs w:val="24"/>
        </w:rPr>
        <w:t xml:space="preserve">2025 </w:t>
      </w:r>
      <w:r w:rsidR="00656AD2">
        <w:rPr>
          <w:rFonts w:cs="Calibri"/>
          <w:sz w:val="24"/>
          <w:szCs w:val="24"/>
        </w:rPr>
        <w:t>eine umfassende Erhöhung</w:t>
      </w:r>
      <w:r w:rsidR="00CA749F" w:rsidRPr="00CA749F">
        <w:rPr>
          <w:rFonts w:cs="Calibri"/>
          <w:sz w:val="24"/>
          <w:szCs w:val="24"/>
        </w:rPr>
        <w:t xml:space="preserve"> </w:t>
      </w:r>
      <w:r w:rsidR="00EB1C0C">
        <w:rPr>
          <w:rFonts w:cs="Calibri"/>
          <w:sz w:val="24"/>
          <w:szCs w:val="24"/>
        </w:rPr>
        <w:t xml:space="preserve">seiner </w:t>
      </w:r>
      <w:r w:rsidR="00CA749F" w:rsidRPr="00CA749F">
        <w:rPr>
          <w:rFonts w:cs="Calibri"/>
          <w:sz w:val="24"/>
          <w:szCs w:val="24"/>
        </w:rPr>
        <w:t>Finanzmittel</w:t>
      </w:r>
      <w:r w:rsidR="001C7D06">
        <w:rPr>
          <w:rFonts w:cs="Calibri"/>
          <w:sz w:val="24"/>
          <w:szCs w:val="24"/>
        </w:rPr>
        <w:t xml:space="preserve"> aus dem Bundeshaushalt. Das haben die Mitglieder des Haushaltsausschusses des Deutschen Bundestag</w:t>
      </w:r>
      <w:r w:rsidR="004B3659">
        <w:rPr>
          <w:rFonts w:cs="Calibri"/>
          <w:sz w:val="24"/>
          <w:szCs w:val="24"/>
        </w:rPr>
        <w:t>e</w:t>
      </w:r>
      <w:r w:rsidR="001C7D06">
        <w:rPr>
          <w:rFonts w:cs="Calibri"/>
          <w:sz w:val="24"/>
          <w:szCs w:val="24"/>
        </w:rPr>
        <w:t xml:space="preserve">s </w:t>
      </w:r>
      <w:r w:rsidR="00001A9F">
        <w:rPr>
          <w:rFonts w:cs="Calibri"/>
          <w:sz w:val="24"/>
          <w:szCs w:val="24"/>
        </w:rPr>
        <w:t>im Rahmen ihrer Bereinigungss</w:t>
      </w:r>
      <w:r w:rsidR="001C7D06">
        <w:rPr>
          <w:rFonts w:cs="Calibri"/>
          <w:sz w:val="24"/>
          <w:szCs w:val="24"/>
        </w:rPr>
        <w:t>itzung am 4. September beschlossen.</w:t>
      </w:r>
      <w:r w:rsidR="003B7E8B">
        <w:rPr>
          <w:rFonts w:cs="Calibri"/>
          <w:sz w:val="24"/>
          <w:szCs w:val="24"/>
        </w:rPr>
        <w:t xml:space="preserve"> „Wir </w:t>
      </w:r>
      <w:r w:rsidR="00BB735A">
        <w:rPr>
          <w:rFonts w:cs="Calibri"/>
          <w:sz w:val="24"/>
          <w:szCs w:val="24"/>
        </w:rPr>
        <w:t>freuen uns sehr über diese Förderzusage</w:t>
      </w:r>
      <w:r w:rsidR="00E12719" w:rsidRPr="00E12719">
        <w:rPr>
          <w:rFonts w:cs="Calibri"/>
          <w:sz w:val="24"/>
          <w:szCs w:val="24"/>
        </w:rPr>
        <w:t xml:space="preserve"> </w:t>
      </w:r>
      <w:r w:rsidR="00E12719">
        <w:rPr>
          <w:rFonts w:cs="Calibri"/>
          <w:sz w:val="24"/>
          <w:szCs w:val="24"/>
        </w:rPr>
        <w:t xml:space="preserve">und danken allen Abgeordneten und Mitgliedern der Regierungskoalition für das damit zum Ausdruck gebrachte Vertrauen </w:t>
      </w:r>
      <w:r w:rsidR="00641419">
        <w:rPr>
          <w:rFonts w:cs="Calibri"/>
          <w:sz w:val="24"/>
          <w:szCs w:val="24"/>
        </w:rPr>
        <w:t xml:space="preserve">in </w:t>
      </w:r>
      <w:r w:rsidR="004451A8">
        <w:rPr>
          <w:rFonts w:cs="Calibri"/>
          <w:sz w:val="24"/>
          <w:szCs w:val="24"/>
        </w:rPr>
        <w:t xml:space="preserve">unsere </w:t>
      </w:r>
      <w:r w:rsidR="00827A0D">
        <w:rPr>
          <w:rFonts w:cs="Calibri"/>
          <w:sz w:val="24"/>
          <w:szCs w:val="24"/>
        </w:rPr>
        <w:t xml:space="preserve">fachliche </w:t>
      </w:r>
      <w:r w:rsidR="004451A8">
        <w:rPr>
          <w:rFonts w:cs="Calibri"/>
          <w:sz w:val="24"/>
          <w:szCs w:val="24"/>
        </w:rPr>
        <w:t>Arbeit, d</w:t>
      </w:r>
      <w:r w:rsidR="004D69C3">
        <w:rPr>
          <w:rFonts w:cs="Calibri"/>
          <w:sz w:val="24"/>
          <w:szCs w:val="24"/>
        </w:rPr>
        <w:t>as</w:t>
      </w:r>
      <w:r w:rsidR="004451A8">
        <w:rPr>
          <w:rFonts w:cs="Calibri"/>
          <w:sz w:val="24"/>
          <w:szCs w:val="24"/>
        </w:rPr>
        <w:t xml:space="preserve"> </w:t>
      </w:r>
      <w:r w:rsidR="00641419">
        <w:rPr>
          <w:rFonts w:cs="Calibri"/>
          <w:sz w:val="24"/>
          <w:szCs w:val="24"/>
        </w:rPr>
        <w:t xml:space="preserve">nun auch finanziell </w:t>
      </w:r>
      <w:r w:rsidR="00F86383">
        <w:rPr>
          <w:rFonts w:cs="Calibri"/>
          <w:sz w:val="24"/>
          <w:szCs w:val="24"/>
        </w:rPr>
        <w:t>sichtbar wird</w:t>
      </w:r>
      <w:r w:rsidR="009935DB" w:rsidRPr="005F1016">
        <w:rPr>
          <w:rFonts w:cs="Calibri"/>
          <w:sz w:val="24"/>
          <w:szCs w:val="24"/>
        </w:rPr>
        <w:t>“, erklärt Dr. Olaf Tyllack, der Bundesvorsitz</w:t>
      </w:r>
      <w:r w:rsidR="009935DB">
        <w:rPr>
          <w:rFonts w:cs="Calibri"/>
          <w:sz w:val="24"/>
          <w:szCs w:val="24"/>
        </w:rPr>
        <w:t>ende von donum vitae e.V. „</w:t>
      </w:r>
      <w:r w:rsidR="00955AF4">
        <w:rPr>
          <w:rFonts w:cs="Calibri"/>
          <w:sz w:val="24"/>
          <w:szCs w:val="24"/>
        </w:rPr>
        <w:t xml:space="preserve">Die </w:t>
      </w:r>
      <w:r w:rsidR="006D7C0C">
        <w:rPr>
          <w:rFonts w:cs="Calibri"/>
          <w:sz w:val="24"/>
          <w:szCs w:val="24"/>
        </w:rPr>
        <w:t>erhöhte Förderung</w:t>
      </w:r>
      <w:r w:rsidR="00125A05">
        <w:rPr>
          <w:rFonts w:cs="Calibri"/>
          <w:sz w:val="24"/>
          <w:szCs w:val="24"/>
        </w:rPr>
        <w:t xml:space="preserve"> </w:t>
      </w:r>
      <w:r w:rsidR="00E12719">
        <w:rPr>
          <w:rFonts w:cs="Calibri"/>
          <w:sz w:val="24"/>
          <w:szCs w:val="24"/>
        </w:rPr>
        <w:t>ist</w:t>
      </w:r>
      <w:r w:rsidR="00AD3713">
        <w:rPr>
          <w:rFonts w:cs="Calibri"/>
          <w:sz w:val="24"/>
          <w:szCs w:val="24"/>
        </w:rPr>
        <w:t xml:space="preserve"> vor allem</w:t>
      </w:r>
      <w:r w:rsidR="00E12719">
        <w:rPr>
          <w:rFonts w:cs="Calibri"/>
          <w:sz w:val="24"/>
          <w:szCs w:val="24"/>
        </w:rPr>
        <w:t xml:space="preserve"> ein klares Zeichen für</w:t>
      </w:r>
      <w:r w:rsidR="002E3EBB">
        <w:rPr>
          <w:rFonts w:cs="Calibri"/>
          <w:sz w:val="24"/>
          <w:szCs w:val="24"/>
        </w:rPr>
        <w:t xml:space="preserve"> </w:t>
      </w:r>
      <w:r w:rsidR="00125A05">
        <w:rPr>
          <w:rFonts w:cs="Calibri"/>
          <w:sz w:val="24"/>
          <w:szCs w:val="24"/>
        </w:rPr>
        <w:t xml:space="preserve">die politische Wertschätzung der </w:t>
      </w:r>
      <w:r w:rsidR="00125A05" w:rsidRPr="00125A05">
        <w:rPr>
          <w:rFonts w:cs="Calibri"/>
          <w:sz w:val="24"/>
          <w:szCs w:val="24"/>
        </w:rPr>
        <w:t xml:space="preserve">Arbeit </w:t>
      </w:r>
      <w:r w:rsidR="006D7C0C">
        <w:rPr>
          <w:rFonts w:cs="Calibri"/>
          <w:sz w:val="24"/>
          <w:szCs w:val="24"/>
        </w:rPr>
        <w:t>donum vitae-</w:t>
      </w:r>
      <w:r w:rsidR="00125A05" w:rsidRPr="00125A05">
        <w:rPr>
          <w:rFonts w:cs="Calibri"/>
          <w:sz w:val="24"/>
          <w:szCs w:val="24"/>
        </w:rPr>
        <w:t xml:space="preserve">Beratungsstellen und </w:t>
      </w:r>
      <w:r w:rsidR="00ED4BAF">
        <w:rPr>
          <w:rFonts w:cs="Calibri"/>
          <w:sz w:val="24"/>
          <w:szCs w:val="24"/>
        </w:rPr>
        <w:t>der</w:t>
      </w:r>
      <w:r w:rsidR="004D7143">
        <w:rPr>
          <w:rFonts w:cs="Calibri"/>
          <w:sz w:val="24"/>
          <w:szCs w:val="24"/>
        </w:rPr>
        <w:t xml:space="preserve"> Beratungsfachkräfte</w:t>
      </w:r>
      <w:r w:rsidR="00125A05" w:rsidRPr="00125A05">
        <w:rPr>
          <w:rFonts w:cs="Calibri"/>
          <w:sz w:val="24"/>
          <w:szCs w:val="24"/>
        </w:rPr>
        <w:t>, die jeden Tag Frauen</w:t>
      </w:r>
      <w:r w:rsidR="004D7143">
        <w:rPr>
          <w:rFonts w:cs="Calibri"/>
          <w:sz w:val="24"/>
          <w:szCs w:val="24"/>
        </w:rPr>
        <w:t xml:space="preserve"> und</w:t>
      </w:r>
      <w:r w:rsidR="00125A05" w:rsidRPr="00125A05">
        <w:rPr>
          <w:rFonts w:cs="Calibri"/>
          <w:sz w:val="24"/>
          <w:szCs w:val="24"/>
        </w:rPr>
        <w:t xml:space="preserve"> Familien zu ihren </w:t>
      </w:r>
      <w:r w:rsidR="00DC2425">
        <w:rPr>
          <w:rFonts w:cs="Calibri"/>
          <w:sz w:val="24"/>
          <w:szCs w:val="24"/>
        </w:rPr>
        <w:t xml:space="preserve">vielfältigen </w:t>
      </w:r>
      <w:r w:rsidR="00125A05" w:rsidRPr="00125A05">
        <w:rPr>
          <w:rFonts w:cs="Calibri"/>
          <w:sz w:val="24"/>
          <w:szCs w:val="24"/>
        </w:rPr>
        <w:t>Anliegen beraten</w:t>
      </w:r>
      <w:r w:rsidR="00DC2425">
        <w:rPr>
          <w:rFonts w:cs="Calibri"/>
          <w:sz w:val="24"/>
          <w:szCs w:val="24"/>
        </w:rPr>
        <w:t xml:space="preserve">“, </w:t>
      </w:r>
      <w:r w:rsidR="00123BE7">
        <w:rPr>
          <w:rFonts w:cs="Calibri"/>
          <w:sz w:val="24"/>
          <w:szCs w:val="24"/>
        </w:rPr>
        <w:t>so</w:t>
      </w:r>
      <w:r w:rsidR="00DC2425">
        <w:rPr>
          <w:rFonts w:cs="Calibri"/>
          <w:sz w:val="24"/>
          <w:szCs w:val="24"/>
        </w:rPr>
        <w:t xml:space="preserve"> </w:t>
      </w:r>
      <w:r w:rsidR="00123BE7">
        <w:rPr>
          <w:rFonts w:cs="Calibri"/>
          <w:sz w:val="24"/>
          <w:szCs w:val="24"/>
        </w:rPr>
        <w:t>Dr. Tyllack.</w:t>
      </w:r>
      <w:r w:rsidR="000E0624">
        <w:rPr>
          <w:rFonts w:cs="Calibri"/>
          <w:sz w:val="24"/>
          <w:szCs w:val="24"/>
        </w:rPr>
        <w:t xml:space="preserve"> Die </w:t>
      </w:r>
      <w:r w:rsidR="000E0624" w:rsidRPr="009732D4">
        <w:rPr>
          <w:rFonts w:cs="Calibri"/>
          <w:sz w:val="24"/>
          <w:szCs w:val="24"/>
        </w:rPr>
        <w:t xml:space="preserve">Stärkung des </w:t>
      </w:r>
      <w:r w:rsidR="000E0624">
        <w:rPr>
          <w:rFonts w:cs="Calibri"/>
          <w:sz w:val="24"/>
          <w:szCs w:val="24"/>
        </w:rPr>
        <w:t xml:space="preserve">donum vitae </w:t>
      </w:r>
      <w:r w:rsidR="000E0624" w:rsidRPr="009732D4">
        <w:rPr>
          <w:rFonts w:cs="Calibri"/>
          <w:sz w:val="24"/>
          <w:szCs w:val="24"/>
        </w:rPr>
        <w:t>Bundesverbandes komm</w:t>
      </w:r>
      <w:r w:rsidR="00E12719">
        <w:rPr>
          <w:rFonts w:cs="Calibri"/>
          <w:sz w:val="24"/>
          <w:szCs w:val="24"/>
        </w:rPr>
        <w:t>e</w:t>
      </w:r>
      <w:r w:rsidR="000E0624" w:rsidRPr="009732D4">
        <w:rPr>
          <w:rFonts w:cs="Calibri"/>
          <w:sz w:val="24"/>
          <w:szCs w:val="24"/>
        </w:rPr>
        <w:t xml:space="preserve"> </w:t>
      </w:r>
      <w:r w:rsidR="0026489E">
        <w:rPr>
          <w:rFonts w:cs="Calibri"/>
          <w:sz w:val="24"/>
          <w:szCs w:val="24"/>
        </w:rPr>
        <w:t xml:space="preserve">auch </w:t>
      </w:r>
      <w:r w:rsidR="000E0624" w:rsidRPr="009732D4">
        <w:rPr>
          <w:rFonts w:cs="Calibri"/>
          <w:sz w:val="24"/>
          <w:szCs w:val="24"/>
        </w:rPr>
        <w:t xml:space="preserve">den </w:t>
      </w:r>
      <w:r w:rsidR="0026489E">
        <w:rPr>
          <w:rFonts w:cs="Calibri"/>
          <w:sz w:val="24"/>
          <w:szCs w:val="24"/>
        </w:rPr>
        <w:t>donum vitae</w:t>
      </w:r>
      <w:r w:rsidR="004451A8">
        <w:rPr>
          <w:rFonts w:cs="Calibri"/>
          <w:sz w:val="24"/>
          <w:szCs w:val="24"/>
        </w:rPr>
        <w:t>-</w:t>
      </w:r>
      <w:r w:rsidR="000E0624" w:rsidRPr="009732D4">
        <w:rPr>
          <w:rFonts w:cs="Calibri"/>
          <w:sz w:val="24"/>
          <w:szCs w:val="24"/>
        </w:rPr>
        <w:t>Beratungsstellen</w:t>
      </w:r>
      <w:r w:rsidR="0026489E">
        <w:rPr>
          <w:rFonts w:cs="Calibri"/>
          <w:sz w:val="24"/>
          <w:szCs w:val="24"/>
        </w:rPr>
        <w:t xml:space="preserve"> bundesweit</w:t>
      </w:r>
      <w:r w:rsidR="000E0624" w:rsidRPr="009732D4">
        <w:rPr>
          <w:rFonts w:cs="Calibri"/>
          <w:sz w:val="24"/>
          <w:szCs w:val="24"/>
        </w:rPr>
        <w:t xml:space="preserve"> und somit direkt auch </w:t>
      </w:r>
      <w:r w:rsidR="000E0624">
        <w:rPr>
          <w:rFonts w:cs="Calibri"/>
          <w:sz w:val="24"/>
          <w:szCs w:val="24"/>
        </w:rPr>
        <w:t>allen</w:t>
      </w:r>
      <w:r w:rsidR="000E0624" w:rsidRPr="009732D4">
        <w:rPr>
          <w:rFonts w:cs="Calibri"/>
          <w:sz w:val="24"/>
          <w:szCs w:val="24"/>
        </w:rPr>
        <w:t xml:space="preserve"> Ratsuchenden zu</w:t>
      </w:r>
      <w:r w:rsidR="000E0624">
        <w:rPr>
          <w:rFonts w:cs="Calibri"/>
          <w:sz w:val="24"/>
          <w:szCs w:val="24"/>
        </w:rPr>
        <w:t>g</w:t>
      </w:r>
      <w:r w:rsidR="000E0624" w:rsidRPr="009732D4">
        <w:rPr>
          <w:rFonts w:cs="Calibri"/>
          <w:sz w:val="24"/>
          <w:szCs w:val="24"/>
        </w:rPr>
        <w:t>ute</w:t>
      </w:r>
      <w:r w:rsidR="000E0624">
        <w:rPr>
          <w:rFonts w:cs="Calibri"/>
          <w:sz w:val="24"/>
          <w:szCs w:val="24"/>
        </w:rPr>
        <w:t>.</w:t>
      </w:r>
    </w:p>
    <w:p w14:paraId="187F0149" w14:textId="77777777" w:rsidR="00574A36" w:rsidRDefault="00574A36" w:rsidP="00F27396">
      <w:pPr>
        <w:spacing w:after="0" w:line="360" w:lineRule="auto"/>
        <w:ind w:left="1620"/>
        <w:rPr>
          <w:rFonts w:cs="Calibri"/>
          <w:sz w:val="24"/>
          <w:szCs w:val="24"/>
        </w:rPr>
      </w:pPr>
    </w:p>
    <w:p w14:paraId="0E1DC3EF" w14:textId="77777777" w:rsidR="00FD53F5" w:rsidRPr="00FD53F5" w:rsidRDefault="00FD53F5" w:rsidP="00030DB8">
      <w:pPr>
        <w:spacing w:after="0" w:line="360" w:lineRule="auto"/>
        <w:ind w:left="1620"/>
        <w:rPr>
          <w:rFonts w:cs="Calibri"/>
          <w:b/>
          <w:bCs/>
          <w:sz w:val="24"/>
          <w:szCs w:val="24"/>
        </w:rPr>
      </w:pPr>
      <w:r w:rsidRPr="00FD53F5">
        <w:rPr>
          <w:rFonts w:cs="Calibri"/>
          <w:b/>
          <w:bCs/>
          <w:sz w:val="24"/>
          <w:szCs w:val="24"/>
        </w:rPr>
        <w:t>Stärkung von donum vitae auf Bundesebene als anerkannter Fachverband</w:t>
      </w:r>
    </w:p>
    <w:p w14:paraId="6028B76E" w14:textId="1C7053F8" w:rsidR="00605FB4" w:rsidRDefault="008339D1" w:rsidP="00B04C37">
      <w:pPr>
        <w:spacing w:after="0" w:line="360" w:lineRule="auto"/>
        <w:ind w:left="1620"/>
        <w:rPr>
          <w:rFonts w:cs="Calibri"/>
          <w:sz w:val="24"/>
          <w:szCs w:val="24"/>
        </w:rPr>
      </w:pPr>
      <w:r>
        <w:rPr>
          <w:rFonts w:cs="Calibri"/>
          <w:sz w:val="24"/>
          <w:szCs w:val="24"/>
        </w:rPr>
        <w:t>Seit mehr als 25 Jahren ist donum vitae</w:t>
      </w:r>
      <w:r w:rsidR="004D7DE9">
        <w:rPr>
          <w:rFonts w:cs="Calibri"/>
          <w:sz w:val="24"/>
          <w:szCs w:val="24"/>
        </w:rPr>
        <w:t xml:space="preserve"> als einer der größten Träger</w:t>
      </w:r>
      <w:r>
        <w:rPr>
          <w:rFonts w:cs="Calibri"/>
          <w:sz w:val="24"/>
          <w:szCs w:val="24"/>
        </w:rPr>
        <w:t xml:space="preserve"> </w:t>
      </w:r>
      <w:r w:rsidR="00BF7F84">
        <w:rPr>
          <w:rFonts w:cs="Calibri"/>
          <w:sz w:val="24"/>
          <w:szCs w:val="24"/>
        </w:rPr>
        <w:t xml:space="preserve">in der psychosozialen Beratung und Begleitung von Frauen, Männern und Familien </w:t>
      </w:r>
      <w:r w:rsidR="00567BB3">
        <w:rPr>
          <w:rFonts w:cs="Calibri"/>
          <w:sz w:val="24"/>
          <w:szCs w:val="24"/>
        </w:rPr>
        <w:t>in allen Fragen zu Sexualität, Familienplanung, Schwangerschaft</w:t>
      </w:r>
      <w:r w:rsidR="00BC2E09">
        <w:rPr>
          <w:rFonts w:cs="Calibri"/>
          <w:sz w:val="24"/>
          <w:szCs w:val="24"/>
        </w:rPr>
        <w:t xml:space="preserve"> und Geburt aktiv. Bundesweit </w:t>
      </w:r>
      <w:r w:rsidR="00BC68EB">
        <w:rPr>
          <w:rFonts w:cs="Calibri"/>
          <w:sz w:val="24"/>
          <w:szCs w:val="24"/>
        </w:rPr>
        <w:t>gibt es mittlerweile mehr als 200 Beratungsstellen in dreizehn Bundesländern. „</w:t>
      </w:r>
      <w:r w:rsidR="00CE410F">
        <w:rPr>
          <w:rFonts w:cs="Calibri"/>
          <w:sz w:val="24"/>
          <w:szCs w:val="24"/>
        </w:rPr>
        <w:t>In den vergangenen Jahren haben wir uns erfolgreich als werteorientierter, kompetenter und professioneller Fachverband etabliert</w:t>
      </w:r>
      <w:r w:rsidR="001751BF">
        <w:rPr>
          <w:rFonts w:cs="Calibri"/>
          <w:sz w:val="24"/>
          <w:szCs w:val="24"/>
        </w:rPr>
        <w:t>“, so Dr. Tyllack. „</w:t>
      </w:r>
      <w:r w:rsidR="00CE410F">
        <w:rPr>
          <w:rFonts w:cs="Calibri"/>
          <w:sz w:val="24"/>
          <w:szCs w:val="24"/>
        </w:rPr>
        <w:t>Als Teil ei</w:t>
      </w:r>
      <w:r w:rsidR="0041041B" w:rsidRPr="0041041B">
        <w:rPr>
          <w:rFonts w:cs="Calibri"/>
          <w:sz w:val="24"/>
          <w:szCs w:val="24"/>
        </w:rPr>
        <w:t xml:space="preserve">ner pluralen </w:t>
      </w:r>
      <w:r w:rsidR="0041041B" w:rsidRPr="0041041B">
        <w:rPr>
          <w:rFonts w:cs="Calibri"/>
          <w:sz w:val="24"/>
          <w:szCs w:val="24"/>
        </w:rPr>
        <w:lastRenderedPageBreak/>
        <w:t xml:space="preserve">Beratungslandschaft </w:t>
      </w:r>
      <w:r w:rsidR="00E70D4A">
        <w:rPr>
          <w:rFonts w:cs="Calibri"/>
          <w:sz w:val="24"/>
          <w:szCs w:val="24"/>
        </w:rPr>
        <w:t>können wir mit den zugesicherten Finanzmitteln</w:t>
      </w:r>
      <w:r w:rsidR="001751BF">
        <w:rPr>
          <w:rFonts w:cs="Calibri"/>
          <w:sz w:val="24"/>
          <w:szCs w:val="24"/>
        </w:rPr>
        <w:t xml:space="preserve"> aus dem Bundeshaushalt</w:t>
      </w:r>
      <w:r w:rsidR="002D0D0C">
        <w:rPr>
          <w:rFonts w:cs="Calibri"/>
          <w:sz w:val="24"/>
          <w:szCs w:val="24"/>
        </w:rPr>
        <w:t xml:space="preserve"> auch</w:t>
      </w:r>
      <w:r w:rsidR="0041041B" w:rsidRPr="0041041B">
        <w:rPr>
          <w:rFonts w:cs="Calibri"/>
          <w:sz w:val="24"/>
          <w:szCs w:val="24"/>
        </w:rPr>
        <w:t xml:space="preserve"> weiterhin im Sinne der doppelten Anwaltschaft</w:t>
      </w:r>
      <w:r w:rsidR="002D0D0C">
        <w:rPr>
          <w:rFonts w:cs="Calibri"/>
          <w:sz w:val="24"/>
          <w:szCs w:val="24"/>
        </w:rPr>
        <w:t xml:space="preserve"> an der Seite der ratsuchenden Frauen und Familien stehen und unsere Angebote fachlich weiterentwickeln.</w:t>
      </w:r>
      <w:r w:rsidR="00B04C37">
        <w:rPr>
          <w:rFonts w:cs="Calibri"/>
          <w:sz w:val="24"/>
          <w:szCs w:val="24"/>
        </w:rPr>
        <w:t xml:space="preserve"> </w:t>
      </w:r>
      <w:r w:rsidR="00AD3713">
        <w:rPr>
          <w:rFonts w:cs="Calibri"/>
          <w:sz w:val="24"/>
          <w:szCs w:val="24"/>
        </w:rPr>
        <w:t>Die zusätzlichen finanziellen Mittel</w:t>
      </w:r>
      <w:r w:rsidR="0056509A">
        <w:rPr>
          <w:rFonts w:cs="Calibri"/>
          <w:sz w:val="24"/>
          <w:szCs w:val="24"/>
        </w:rPr>
        <w:t xml:space="preserve"> sind Rückendeckung für unsere</w:t>
      </w:r>
      <w:r w:rsidR="00A06DBA">
        <w:rPr>
          <w:rFonts w:cs="Calibri"/>
          <w:sz w:val="24"/>
          <w:szCs w:val="24"/>
        </w:rPr>
        <w:t xml:space="preserve"> Beratungsarbeit, wir</w:t>
      </w:r>
      <w:r w:rsidR="00AD3713">
        <w:rPr>
          <w:rFonts w:cs="Calibri"/>
          <w:sz w:val="24"/>
          <w:szCs w:val="24"/>
        </w:rPr>
        <w:t xml:space="preserve"> werden </w:t>
      </w:r>
      <w:r w:rsidR="00A06DBA">
        <w:rPr>
          <w:rFonts w:cs="Calibri"/>
          <w:sz w:val="24"/>
          <w:szCs w:val="24"/>
        </w:rPr>
        <w:t>sie</w:t>
      </w:r>
      <w:r w:rsidR="00AD3713">
        <w:rPr>
          <w:rFonts w:cs="Calibri"/>
          <w:sz w:val="24"/>
          <w:szCs w:val="24"/>
        </w:rPr>
        <w:t xml:space="preserve"> </w:t>
      </w:r>
      <w:r w:rsidR="0026489E">
        <w:rPr>
          <w:rFonts w:cs="Calibri"/>
          <w:sz w:val="24"/>
          <w:szCs w:val="24"/>
        </w:rPr>
        <w:t>insbesondere</w:t>
      </w:r>
      <w:r w:rsidR="00AD3713">
        <w:rPr>
          <w:rFonts w:cs="Calibri"/>
          <w:sz w:val="24"/>
          <w:szCs w:val="24"/>
        </w:rPr>
        <w:t xml:space="preserve"> für </w:t>
      </w:r>
      <w:r w:rsidR="003F5583">
        <w:rPr>
          <w:rFonts w:cs="Calibri"/>
          <w:sz w:val="24"/>
          <w:szCs w:val="24"/>
        </w:rPr>
        <w:t xml:space="preserve">die aktive Gestaltung </w:t>
      </w:r>
      <w:r w:rsidR="00B63AFB">
        <w:rPr>
          <w:rFonts w:cs="Calibri"/>
          <w:sz w:val="24"/>
          <w:szCs w:val="24"/>
        </w:rPr>
        <w:t xml:space="preserve">von Zukunftsaufgaben wie </w:t>
      </w:r>
      <w:r w:rsidR="00E96A3E">
        <w:rPr>
          <w:rFonts w:cs="Calibri"/>
          <w:sz w:val="24"/>
          <w:szCs w:val="24"/>
        </w:rPr>
        <w:t>den Ausbau der</w:t>
      </w:r>
      <w:r w:rsidR="00AD3713">
        <w:rPr>
          <w:rFonts w:cs="Calibri"/>
          <w:sz w:val="24"/>
          <w:szCs w:val="24"/>
        </w:rPr>
        <w:t xml:space="preserve"> </w:t>
      </w:r>
      <w:r w:rsidR="00B63AFB">
        <w:rPr>
          <w:rFonts w:cs="Calibri"/>
          <w:sz w:val="24"/>
          <w:szCs w:val="24"/>
        </w:rPr>
        <w:t>digitale</w:t>
      </w:r>
      <w:r w:rsidR="00E96A3E">
        <w:rPr>
          <w:rFonts w:cs="Calibri"/>
          <w:sz w:val="24"/>
          <w:szCs w:val="24"/>
        </w:rPr>
        <w:t>n</w:t>
      </w:r>
      <w:r w:rsidR="00B63AFB">
        <w:rPr>
          <w:rFonts w:cs="Calibri"/>
          <w:sz w:val="24"/>
          <w:szCs w:val="24"/>
        </w:rPr>
        <w:t xml:space="preserve"> Beratung </w:t>
      </w:r>
      <w:r w:rsidR="00AD3713">
        <w:rPr>
          <w:rFonts w:cs="Calibri"/>
          <w:sz w:val="24"/>
          <w:szCs w:val="24"/>
        </w:rPr>
        <w:t>nutzen</w:t>
      </w:r>
      <w:r w:rsidR="00B63AFB">
        <w:rPr>
          <w:rFonts w:cs="Calibri"/>
          <w:sz w:val="24"/>
          <w:szCs w:val="24"/>
        </w:rPr>
        <w:t>.</w:t>
      </w:r>
      <w:r w:rsidR="00E12719">
        <w:rPr>
          <w:rFonts w:cs="Calibri"/>
          <w:sz w:val="24"/>
          <w:szCs w:val="24"/>
        </w:rPr>
        <w:t>“</w:t>
      </w:r>
      <w:r w:rsidR="00973B7C">
        <w:rPr>
          <w:rFonts w:cs="Calibri"/>
          <w:sz w:val="24"/>
          <w:szCs w:val="24"/>
        </w:rPr>
        <w:t xml:space="preserve"> </w:t>
      </w:r>
    </w:p>
    <w:p w14:paraId="33B04F62" w14:textId="77777777" w:rsidR="006D2BC5" w:rsidRDefault="006D2BC5" w:rsidP="008D49D5">
      <w:pPr>
        <w:spacing w:after="0" w:line="360" w:lineRule="auto"/>
        <w:rPr>
          <w:rFonts w:cs="Calibri"/>
          <w:b/>
          <w:sz w:val="24"/>
          <w:szCs w:val="24"/>
        </w:rPr>
      </w:pPr>
    </w:p>
    <w:p w14:paraId="0E4F8467" w14:textId="38ABD8FE" w:rsidR="00D126B7" w:rsidRDefault="00D126B7" w:rsidP="00D126B7">
      <w:pPr>
        <w:spacing w:after="0" w:line="360" w:lineRule="auto"/>
        <w:ind w:left="1620"/>
        <w:rPr>
          <w:rFonts w:cs="Calibri"/>
          <w:sz w:val="24"/>
          <w:szCs w:val="24"/>
        </w:rPr>
      </w:pPr>
      <w:r>
        <w:rPr>
          <w:rFonts w:cs="Calibri"/>
          <w:sz w:val="24"/>
          <w:szCs w:val="24"/>
        </w:rPr>
        <w:t>Informationen zu den Beratungsangeboten von donum vitae:</w:t>
      </w:r>
    </w:p>
    <w:p w14:paraId="1B970BF5" w14:textId="77777777" w:rsidR="00D126B7" w:rsidRPr="00812B47" w:rsidRDefault="00D126B7" w:rsidP="00D126B7">
      <w:pPr>
        <w:spacing w:after="0" w:line="360" w:lineRule="auto"/>
        <w:ind w:left="1620"/>
        <w:rPr>
          <w:rFonts w:cs="Calibri"/>
          <w:sz w:val="24"/>
          <w:szCs w:val="24"/>
        </w:rPr>
      </w:pPr>
      <w:hyperlink r:id="rId11" w:history="1">
        <w:r w:rsidRPr="00812B47">
          <w:rPr>
            <w:rStyle w:val="Hyperlink"/>
            <w:rFonts w:cs="Calibri"/>
            <w:sz w:val="24"/>
            <w:szCs w:val="24"/>
          </w:rPr>
          <w:t>https://schwangerschaftsberatung.donumvitae.org/</w:t>
        </w:r>
      </w:hyperlink>
    </w:p>
    <w:p w14:paraId="0CB273C0" w14:textId="79420170" w:rsidR="00D126B7" w:rsidRDefault="00D126B7" w:rsidP="00D126B7">
      <w:pPr>
        <w:spacing w:after="0" w:line="360" w:lineRule="auto"/>
        <w:ind w:left="1620"/>
        <w:rPr>
          <w:rFonts w:cs="Calibri"/>
          <w:sz w:val="24"/>
          <w:szCs w:val="24"/>
        </w:rPr>
      </w:pPr>
      <w:r>
        <w:rPr>
          <w:rFonts w:cs="Calibri"/>
          <w:sz w:val="24"/>
          <w:szCs w:val="24"/>
        </w:rPr>
        <w:t>Informationen zu donum vitae:</w:t>
      </w:r>
      <w:r w:rsidR="0000769A">
        <w:rPr>
          <w:rFonts w:cs="Calibri"/>
          <w:sz w:val="24"/>
          <w:szCs w:val="24"/>
        </w:rPr>
        <w:t xml:space="preserve"> </w:t>
      </w:r>
      <w:hyperlink r:id="rId12" w:history="1">
        <w:r w:rsidR="0000769A" w:rsidRPr="005D68E1">
          <w:rPr>
            <w:rStyle w:val="Hyperlink"/>
            <w:rFonts w:cs="Calibri"/>
            <w:sz w:val="24"/>
            <w:szCs w:val="24"/>
          </w:rPr>
          <w:t>https://donumvitae.org/service/presse</w:t>
        </w:r>
      </w:hyperlink>
      <w:r>
        <w:rPr>
          <w:rFonts w:cs="Calibri"/>
          <w:sz w:val="24"/>
          <w:szCs w:val="24"/>
        </w:rPr>
        <w:t xml:space="preserve"> </w:t>
      </w:r>
    </w:p>
    <w:p w14:paraId="2B28B910" w14:textId="77777777" w:rsidR="00370206" w:rsidRDefault="00370206" w:rsidP="00431D17">
      <w:pPr>
        <w:spacing w:after="0" w:line="360" w:lineRule="auto"/>
        <w:ind w:left="1620"/>
        <w:rPr>
          <w:rFonts w:cs="Calibri"/>
          <w:sz w:val="24"/>
          <w:szCs w:val="24"/>
        </w:rPr>
      </w:pPr>
    </w:p>
    <w:p w14:paraId="3086B0F7" w14:textId="77777777" w:rsidR="00B04C37" w:rsidRPr="00812B47" w:rsidRDefault="00B04C37" w:rsidP="00431D17">
      <w:pPr>
        <w:spacing w:after="0" w:line="360" w:lineRule="auto"/>
        <w:ind w:left="1620"/>
        <w:rPr>
          <w:rFonts w:cs="Calibri"/>
          <w:sz w:val="24"/>
          <w:szCs w:val="24"/>
        </w:rPr>
      </w:pPr>
    </w:p>
    <w:p w14:paraId="5C97C813" w14:textId="77777777" w:rsidR="00F3190C" w:rsidRPr="00812B47" w:rsidRDefault="00F3190C" w:rsidP="00F3190C">
      <w:pPr>
        <w:spacing w:after="0" w:line="240" w:lineRule="auto"/>
        <w:ind w:left="912" w:firstLine="708"/>
        <w:rPr>
          <w:rFonts w:cs="Calibri"/>
          <w:b/>
          <w:color w:val="E87722"/>
          <w:sz w:val="28"/>
          <w:szCs w:val="28"/>
        </w:rPr>
      </w:pPr>
      <w:bookmarkStart w:id="2" w:name="_Hlk59445339"/>
      <w:bookmarkEnd w:id="1"/>
      <w:r w:rsidRPr="00812B47">
        <w:rPr>
          <w:rFonts w:cs="Calibri"/>
          <w:b/>
          <w:color w:val="E87722"/>
          <w:sz w:val="28"/>
          <w:szCs w:val="28"/>
        </w:rPr>
        <w:t>donum vitae e.V.</w:t>
      </w:r>
    </w:p>
    <w:p w14:paraId="5C2D138B" w14:textId="233A9735" w:rsidR="00F3190C" w:rsidRPr="00F3190C" w:rsidRDefault="00F3190C" w:rsidP="00F3190C">
      <w:pPr>
        <w:spacing w:after="0" w:line="240" w:lineRule="auto"/>
        <w:ind w:left="1620"/>
        <w:rPr>
          <w:rFonts w:cs="Calibri"/>
          <w:sz w:val="24"/>
          <w:szCs w:val="24"/>
        </w:rPr>
      </w:pPr>
      <w:r w:rsidRPr="00F3190C">
        <w:rPr>
          <w:rFonts w:cs="Calibri"/>
          <w:sz w:val="24"/>
          <w:szCs w:val="24"/>
        </w:rPr>
        <w:t xml:space="preserve">donum vitae bietet </w:t>
      </w:r>
      <w:r w:rsidR="00E325A6">
        <w:rPr>
          <w:rFonts w:cs="Calibri"/>
          <w:sz w:val="24"/>
          <w:szCs w:val="24"/>
        </w:rPr>
        <w:t xml:space="preserve">als einer der größten Träger </w:t>
      </w:r>
      <w:r w:rsidRPr="00F3190C">
        <w:rPr>
          <w:rFonts w:cs="Calibri"/>
          <w:sz w:val="24"/>
          <w:szCs w:val="24"/>
        </w:rPr>
        <w:t>bundesweit an 200 Orten Schwangerschafts- und Schwangerschaftskonfliktberatung an. Auf der Grundlage des christlichen Menschenbildes setzen wir uns für den Schutz des ungeborenen Lebens und für die Würde von Frau, Mann und Kind ein. In Politik und Gesellschaft engagieren wir uns für ein kindgerechtes und familienfreundliches Umfeld.</w:t>
      </w:r>
    </w:p>
    <w:p w14:paraId="485393C3" w14:textId="77777777" w:rsidR="00F3190C" w:rsidRPr="00F3190C" w:rsidRDefault="00F3190C" w:rsidP="00F3190C">
      <w:pPr>
        <w:spacing w:after="0" w:line="240" w:lineRule="auto"/>
        <w:ind w:left="1620"/>
        <w:rPr>
          <w:rFonts w:cs="Calibri"/>
          <w:sz w:val="24"/>
          <w:szCs w:val="24"/>
        </w:rPr>
      </w:pPr>
    </w:p>
    <w:p w14:paraId="495878A1" w14:textId="351F7C6E" w:rsidR="00F3190C" w:rsidRPr="00F3190C" w:rsidRDefault="00F3190C" w:rsidP="00F3190C">
      <w:pPr>
        <w:spacing w:after="0" w:line="240" w:lineRule="auto"/>
        <w:ind w:left="1620"/>
        <w:rPr>
          <w:rFonts w:cs="Calibri"/>
          <w:sz w:val="24"/>
          <w:szCs w:val="24"/>
        </w:rPr>
      </w:pPr>
      <w:r w:rsidRPr="00F3190C">
        <w:rPr>
          <w:rFonts w:cs="Calibri"/>
          <w:sz w:val="24"/>
          <w:szCs w:val="24"/>
        </w:rPr>
        <w:t>donum vitae berät, informiert und begleitet in allen Fragen rund um Schwangerschaft und im Schwangerschaftskonflikt. Darüber hinaus bieten wir psychosoziale Beratung im Kontext von Pränataldiagnostik oder bei unerfülltem Kinderwunsch</w:t>
      </w:r>
      <w:r w:rsidR="000F5F12">
        <w:rPr>
          <w:rFonts w:cs="Calibri"/>
          <w:sz w:val="24"/>
          <w:szCs w:val="24"/>
        </w:rPr>
        <w:t xml:space="preserve"> sowie Veranstaltungen zur</w:t>
      </w:r>
      <w:r w:rsidRPr="00F3190C">
        <w:rPr>
          <w:rFonts w:cs="Calibri"/>
          <w:sz w:val="24"/>
          <w:szCs w:val="24"/>
        </w:rPr>
        <w:t xml:space="preserve"> sexuelle</w:t>
      </w:r>
      <w:r w:rsidR="000F5F12">
        <w:rPr>
          <w:rFonts w:cs="Calibri"/>
          <w:sz w:val="24"/>
          <w:szCs w:val="24"/>
        </w:rPr>
        <w:t>n</w:t>
      </w:r>
      <w:r w:rsidRPr="00F3190C">
        <w:rPr>
          <w:rFonts w:cs="Calibri"/>
          <w:sz w:val="24"/>
          <w:szCs w:val="24"/>
        </w:rPr>
        <w:t xml:space="preserve"> Bildung und </w:t>
      </w:r>
      <w:r w:rsidR="000F5F12">
        <w:rPr>
          <w:rFonts w:cs="Calibri"/>
          <w:sz w:val="24"/>
          <w:szCs w:val="24"/>
        </w:rPr>
        <w:t xml:space="preserve">sexualpädagogischen </w:t>
      </w:r>
      <w:r w:rsidRPr="00F3190C">
        <w:rPr>
          <w:rFonts w:cs="Calibri"/>
          <w:sz w:val="24"/>
          <w:szCs w:val="24"/>
        </w:rPr>
        <w:t>Prävention an und vermitteln konkrete Hilfe und Unterstützung. Die Beratung von donum vitae ist kostenlos und vertraulich, auf Wunsch auch anonym. Sie steht allen Ratsuchenden offen – unabhängig von Nationalität, Konfession und sexueller Orientierung.</w:t>
      </w:r>
    </w:p>
    <w:p w14:paraId="62189BB1" w14:textId="77777777" w:rsidR="00F3190C" w:rsidRPr="00F3190C" w:rsidRDefault="00F3190C" w:rsidP="00F3190C">
      <w:pPr>
        <w:spacing w:after="0" w:line="240" w:lineRule="auto"/>
        <w:ind w:left="1620"/>
        <w:rPr>
          <w:rFonts w:cs="Calibri"/>
          <w:sz w:val="24"/>
          <w:szCs w:val="24"/>
        </w:rPr>
      </w:pPr>
    </w:p>
    <w:p w14:paraId="6519C205" w14:textId="742FF11D" w:rsidR="00F3190C" w:rsidRPr="00F3190C" w:rsidRDefault="00F3190C" w:rsidP="00F3190C">
      <w:pPr>
        <w:spacing w:after="0" w:line="240" w:lineRule="auto"/>
        <w:ind w:left="1620"/>
        <w:rPr>
          <w:rFonts w:cs="Calibri"/>
          <w:sz w:val="24"/>
          <w:szCs w:val="24"/>
        </w:rPr>
      </w:pPr>
      <w:r w:rsidRPr="00F3190C">
        <w:rPr>
          <w:rFonts w:cs="Calibri"/>
          <w:sz w:val="24"/>
          <w:szCs w:val="24"/>
        </w:rPr>
        <w:t>Die rund 3</w:t>
      </w:r>
      <w:r w:rsidR="005D0801">
        <w:rPr>
          <w:rFonts w:cs="Calibri"/>
          <w:sz w:val="24"/>
          <w:szCs w:val="24"/>
        </w:rPr>
        <w:t>2</w:t>
      </w:r>
      <w:r w:rsidRPr="00F3190C">
        <w:rPr>
          <w:rFonts w:cs="Calibri"/>
          <w:sz w:val="24"/>
          <w:szCs w:val="24"/>
        </w:rPr>
        <w:t>0 Beraterinnen und Berater von donum vitae werden von mehr als 1.000 ehrenamtlich Engagierten in 1</w:t>
      </w:r>
      <w:r w:rsidR="00C337DA">
        <w:rPr>
          <w:rFonts w:cs="Calibri"/>
          <w:sz w:val="24"/>
          <w:szCs w:val="24"/>
        </w:rPr>
        <w:t>3</w:t>
      </w:r>
      <w:r w:rsidRPr="00F3190C">
        <w:rPr>
          <w:rFonts w:cs="Calibri"/>
          <w:sz w:val="24"/>
          <w:szCs w:val="24"/>
        </w:rPr>
        <w:t xml:space="preserve"> Bundesländern unterstützt. Der Verein wurde 1999 gegründet und ist gemeinnützig. Die staatlich anerkannten </w:t>
      </w:r>
      <w:r w:rsidRPr="00F3190C">
        <w:rPr>
          <w:rFonts w:cs="Calibri"/>
          <w:sz w:val="24"/>
          <w:szCs w:val="24"/>
        </w:rPr>
        <w:lastRenderedPageBreak/>
        <w:t>Beratungsstellen von donum vitae sind berechtigt, einen Beratungsnachweis gemäß § 219 StGB auszustellen.</w:t>
      </w:r>
    </w:p>
    <w:p w14:paraId="28352929" w14:textId="77777777" w:rsidR="00F3190C" w:rsidRPr="00F3190C" w:rsidRDefault="00F3190C" w:rsidP="00F3190C">
      <w:pPr>
        <w:spacing w:after="0" w:line="240" w:lineRule="auto"/>
        <w:ind w:left="1620"/>
        <w:rPr>
          <w:rFonts w:cs="Calibri"/>
          <w:sz w:val="24"/>
          <w:szCs w:val="24"/>
        </w:rPr>
      </w:pPr>
    </w:p>
    <w:p w14:paraId="071C647B" w14:textId="77777777" w:rsidR="0082052E" w:rsidRPr="00C05382" w:rsidRDefault="0082052E" w:rsidP="00152578">
      <w:pPr>
        <w:spacing w:after="0" w:line="240" w:lineRule="auto"/>
        <w:ind w:left="1620"/>
        <w:rPr>
          <w:rFonts w:cs="Calibri"/>
          <w:sz w:val="24"/>
          <w:szCs w:val="24"/>
        </w:rPr>
      </w:pPr>
      <w:r w:rsidRPr="00C05382">
        <w:rPr>
          <w:rFonts w:cs="Calibri"/>
          <w:sz w:val="24"/>
          <w:szCs w:val="24"/>
        </w:rPr>
        <w:t xml:space="preserve">Weitere Informationen unter </w:t>
      </w:r>
      <w:hyperlink r:id="rId13" w:history="1">
        <w:r w:rsidRPr="00C05382">
          <w:rPr>
            <w:rFonts w:cs="Calibri"/>
            <w:color w:val="0563C1"/>
            <w:sz w:val="24"/>
            <w:szCs w:val="24"/>
            <w:u w:val="single"/>
          </w:rPr>
          <w:t>www.donumvitae.org</w:t>
        </w:r>
      </w:hyperlink>
      <w:r w:rsidRPr="00C05382">
        <w:rPr>
          <w:rFonts w:cs="Calibri"/>
          <w:sz w:val="24"/>
          <w:szCs w:val="24"/>
        </w:rPr>
        <w:t xml:space="preserve"> </w:t>
      </w:r>
    </w:p>
    <w:bookmarkEnd w:id="2"/>
    <w:p w14:paraId="674764A0" w14:textId="77777777" w:rsidR="0082052E" w:rsidRPr="00055D1E" w:rsidRDefault="0082052E" w:rsidP="00152578">
      <w:pPr>
        <w:spacing w:after="0" w:line="240" w:lineRule="auto"/>
        <w:ind w:left="1620"/>
        <w:rPr>
          <w:rFonts w:cs="Calibri"/>
        </w:rPr>
      </w:pPr>
    </w:p>
    <w:p w14:paraId="38EC32D4" w14:textId="77777777" w:rsidR="0082052E" w:rsidRPr="00055D1E" w:rsidRDefault="0082052E" w:rsidP="00152578">
      <w:pPr>
        <w:spacing w:after="0" w:line="240" w:lineRule="auto"/>
        <w:ind w:left="1620"/>
        <w:rPr>
          <w:rFonts w:cs="Calibri"/>
          <w:b/>
          <w:sz w:val="28"/>
          <w:szCs w:val="28"/>
        </w:rPr>
      </w:pPr>
      <w:r w:rsidRPr="00055D1E">
        <w:rPr>
          <w:rFonts w:cs="Calibri"/>
          <w:b/>
          <w:sz w:val="28"/>
          <w:szCs w:val="28"/>
        </w:rPr>
        <w:t>donum vitae e.V.</w:t>
      </w:r>
    </w:p>
    <w:p w14:paraId="7AEC42F3" w14:textId="77777777" w:rsidR="0082052E" w:rsidRPr="00405296" w:rsidRDefault="0082052E" w:rsidP="00152578">
      <w:pPr>
        <w:autoSpaceDE w:val="0"/>
        <w:autoSpaceDN w:val="0"/>
        <w:adjustRightInd w:val="0"/>
        <w:spacing w:after="0" w:line="240" w:lineRule="auto"/>
        <w:ind w:left="1620"/>
        <w:rPr>
          <w:rFonts w:cs="Calibri"/>
          <w:color w:val="000000"/>
          <w:sz w:val="24"/>
          <w:szCs w:val="24"/>
        </w:rPr>
      </w:pPr>
      <w:r w:rsidRPr="00405296">
        <w:rPr>
          <w:rFonts w:cs="Calibri"/>
          <w:color w:val="000000"/>
          <w:sz w:val="24"/>
          <w:szCs w:val="24"/>
        </w:rPr>
        <w:t>Thomas-Mann-Straße 4, 53111 Bonn</w:t>
      </w:r>
    </w:p>
    <w:p w14:paraId="00AF4CEF" w14:textId="7535A65E" w:rsidR="0082052E" w:rsidRPr="007C0036" w:rsidRDefault="0082052E" w:rsidP="001E0ED3">
      <w:pPr>
        <w:autoSpaceDE w:val="0"/>
        <w:autoSpaceDN w:val="0"/>
        <w:adjustRightInd w:val="0"/>
        <w:spacing w:after="0" w:line="240" w:lineRule="auto"/>
        <w:ind w:left="1620"/>
        <w:rPr>
          <w:rFonts w:cs="Calibri"/>
          <w:color w:val="000000"/>
          <w:sz w:val="24"/>
          <w:szCs w:val="24"/>
          <w:lang w:val="sv-SE"/>
        </w:rPr>
      </w:pPr>
      <w:r w:rsidRPr="007C0036">
        <w:rPr>
          <w:rFonts w:cs="Calibri"/>
          <w:color w:val="000000"/>
          <w:sz w:val="24"/>
          <w:szCs w:val="24"/>
          <w:lang w:val="sv-SE"/>
        </w:rPr>
        <w:t>Fon</w:t>
      </w:r>
      <w:r w:rsidR="00430944" w:rsidRPr="007C0036">
        <w:rPr>
          <w:rFonts w:cs="Calibri"/>
          <w:color w:val="000000"/>
          <w:sz w:val="24"/>
          <w:szCs w:val="24"/>
          <w:lang w:val="sv-SE"/>
        </w:rPr>
        <w:t>:</w:t>
      </w:r>
      <w:r w:rsidRPr="007C0036">
        <w:rPr>
          <w:rFonts w:cs="Calibri"/>
          <w:color w:val="000000"/>
          <w:sz w:val="24"/>
          <w:szCs w:val="24"/>
          <w:lang w:val="sv-SE"/>
        </w:rPr>
        <w:t xml:space="preserve"> 0228 369 488-0</w:t>
      </w:r>
      <w:r w:rsidR="00C05382" w:rsidRPr="007C0036">
        <w:rPr>
          <w:rFonts w:cs="Calibri"/>
          <w:color w:val="000000"/>
          <w:sz w:val="24"/>
          <w:szCs w:val="24"/>
          <w:lang w:val="sv-SE"/>
        </w:rPr>
        <w:t xml:space="preserve"> |</w:t>
      </w:r>
      <w:r w:rsidRPr="007C0036">
        <w:rPr>
          <w:rFonts w:cs="Calibri"/>
          <w:color w:val="000000"/>
          <w:sz w:val="24"/>
          <w:szCs w:val="24"/>
          <w:lang w:val="sv-SE"/>
        </w:rPr>
        <w:t xml:space="preserve"> </w:t>
      </w:r>
      <w:r w:rsidR="00362F5A" w:rsidRPr="007C0036">
        <w:rPr>
          <w:rFonts w:cs="Calibri"/>
          <w:sz w:val="24"/>
          <w:szCs w:val="24"/>
          <w:lang w:val="sv-SE"/>
        </w:rPr>
        <w:t>Fax: 0211 369 488-69</w:t>
      </w:r>
      <w:r w:rsidR="001E0ED3" w:rsidRPr="007C0036">
        <w:rPr>
          <w:rFonts w:cs="Calibri"/>
          <w:color w:val="000000"/>
          <w:sz w:val="24"/>
          <w:szCs w:val="24"/>
          <w:lang w:val="sv-SE"/>
        </w:rPr>
        <w:t xml:space="preserve"> | </w:t>
      </w:r>
      <w:hyperlink r:id="rId14" w:history="1">
        <w:r w:rsidR="001E0ED3" w:rsidRPr="007C0036">
          <w:rPr>
            <w:rStyle w:val="Hyperlink"/>
            <w:rFonts w:cs="Calibri"/>
            <w:sz w:val="24"/>
            <w:szCs w:val="24"/>
            <w:lang w:val="sv-SE"/>
          </w:rPr>
          <w:t>info@donumvitae.org</w:t>
        </w:r>
      </w:hyperlink>
      <w:r w:rsidR="001D5E42" w:rsidRPr="007C0036">
        <w:rPr>
          <w:rFonts w:cs="Calibri"/>
          <w:color w:val="000000"/>
          <w:sz w:val="24"/>
          <w:szCs w:val="24"/>
          <w:lang w:val="sv-SE"/>
        </w:rPr>
        <w:t xml:space="preserve"> </w:t>
      </w:r>
    </w:p>
    <w:p w14:paraId="5BDCC997" w14:textId="77777777" w:rsidR="0025549A" w:rsidRPr="007C0036" w:rsidRDefault="0025549A" w:rsidP="00152578">
      <w:pPr>
        <w:spacing w:after="0" w:line="240" w:lineRule="auto"/>
        <w:ind w:left="1620"/>
        <w:rPr>
          <w:rFonts w:cs="Calibri"/>
          <w:b/>
          <w:sz w:val="28"/>
          <w:szCs w:val="28"/>
          <w:lang w:val="sv-SE"/>
        </w:rPr>
      </w:pPr>
    </w:p>
    <w:p w14:paraId="57B5DFA7" w14:textId="42589870" w:rsidR="0082052E" w:rsidRPr="007C0036" w:rsidRDefault="00B61ADE" w:rsidP="00152578">
      <w:pPr>
        <w:spacing w:after="0" w:line="240" w:lineRule="auto"/>
        <w:ind w:left="1620"/>
        <w:rPr>
          <w:rFonts w:cs="Calibri"/>
          <w:b/>
          <w:sz w:val="28"/>
          <w:szCs w:val="28"/>
          <w:lang w:val="sv-SE"/>
        </w:rPr>
      </w:pPr>
      <w:r w:rsidRPr="007C0036">
        <w:rPr>
          <w:rFonts w:cs="Calibri"/>
          <w:b/>
          <w:sz w:val="28"/>
          <w:szCs w:val="28"/>
          <w:lang w:val="sv-SE"/>
        </w:rPr>
        <w:t>Kontakt:</w:t>
      </w:r>
    </w:p>
    <w:p w14:paraId="52E2FCF4" w14:textId="5E171BE2" w:rsidR="0082052E" w:rsidRDefault="000D16DC" w:rsidP="001E0ED3">
      <w:pPr>
        <w:spacing w:after="0" w:line="240" w:lineRule="auto"/>
        <w:ind w:left="1620"/>
        <w:rPr>
          <w:rStyle w:val="Hyperlink"/>
          <w:rFonts w:cs="Calibri"/>
          <w:color w:val="auto"/>
          <w:sz w:val="24"/>
          <w:szCs w:val="24"/>
          <w:u w:val="none"/>
          <w:lang w:val="sv-SE"/>
        </w:rPr>
      </w:pPr>
      <w:r w:rsidRPr="007C0036">
        <w:rPr>
          <w:rFonts w:cs="Calibri"/>
          <w:sz w:val="24"/>
          <w:szCs w:val="24"/>
          <w:lang w:val="sv-SE"/>
        </w:rPr>
        <w:t>Annika Koch</w:t>
      </w:r>
      <w:r w:rsidR="001E0ED3" w:rsidRPr="007C0036">
        <w:rPr>
          <w:rFonts w:cs="Calibri"/>
          <w:sz w:val="24"/>
          <w:szCs w:val="24"/>
          <w:lang w:val="sv-SE"/>
        </w:rPr>
        <w:t xml:space="preserve"> | </w:t>
      </w:r>
      <w:r w:rsidR="0082052E" w:rsidRPr="007C0036">
        <w:rPr>
          <w:rFonts w:cs="Calibri"/>
          <w:sz w:val="24"/>
          <w:szCs w:val="24"/>
          <w:lang w:val="sv-SE"/>
        </w:rPr>
        <w:t>Fon</w:t>
      </w:r>
      <w:r w:rsidR="00B61ADE" w:rsidRPr="007C0036">
        <w:rPr>
          <w:rFonts w:cs="Calibri"/>
          <w:sz w:val="24"/>
          <w:szCs w:val="24"/>
          <w:lang w:val="sv-SE"/>
        </w:rPr>
        <w:t>:</w:t>
      </w:r>
      <w:r w:rsidR="0082052E" w:rsidRPr="007C0036">
        <w:rPr>
          <w:rFonts w:cs="Calibri"/>
          <w:sz w:val="24"/>
          <w:szCs w:val="24"/>
          <w:lang w:val="sv-SE"/>
        </w:rPr>
        <w:t xml:space="preserve"> 0</w:t>
      </w:r>
      <w:r w:rsidR="00B61ADE" w:rsidRPr="007C0036">
        <w:rPr>
          <w:rFonts w:cs="Calibri"/>
          <w:sz w:val="24"/>
          <w:szCs w:val="24"/>
          <w:lang w:val="sv-SE"/>
        </w:rPr>
        <w:t>30 887 133-978</w:t>
      </w:r>
      <w:r w:rsidR="005B2D7C" w:rsidRPr="007C0036">
        <w:rPr>
          <w:rFonts w:cs="Calibri"/>
          <w:sz w:val="24"/>
          <w:szCs w:val="24"/>
          <w:lang w:val="sv-SE"/>
        </w:rPr>
        <w:t xml:space="preserve"> </w:t>
      </w:r>
      <w:r w:rsidR="005B2D7C" w:rsidRPr="007C0036">
        <w:rPr>
          <w:rFonts w:cs="Calibri"/>
          <w:color w:val="000000"/>
          <w:sz w:val="24"/>
          <w:szCs w:val="24"/>
          <w:lang w:val="sv-SE"/>
        </w:rPr>
        <w:t>|</w:t>
      </w:r>
      <w:r w:rsidR="00CD6A4C">
        <w:rPr>
          <w:rFonts w:cs="Calibri"/>
          <w:color w:val="000000"/>
          <w:sz w:val="24"/>
          <w:szCs w:val="24"/>
          <w:lang w:val="sv-SE"/>
        </w:rPr>
        <w:t xml:space="preserve"> </w:t>
      </w:r>
      <w:hyperlink r:id="rId15" w:history="1">
        <w:r w:rsidR="00CD6A4C" w:rsidRPr="006E234B">
          <w:rPr>
            <w:rStyle w:val="Hyperlink"/>
            <w:rFonts w:cs="Calibri"/>
            <w:sz w:val="24"/>
            <w:szCs w:val="24"/>
            <w:lang w:val="sv-SE"/>
          </w:rPr>
          <w:t>koch@donumvitae.org</w:t>
        </w:r>
      </w:hyperlink>
      <w:r w:rsidR="00CD6A4C">
        <w:rPr>
          <w:rFonts w:cs="Calibri"/>
          <w:color w:val="000000"/>
          <w:sz w:val="24"/>
          <w:szCs w:val="24"/>
          <w:lang w:val="sv-SE"/>
        </w:rPr>
        <w:t xml:space="preserve"> </w:t>
      </w:r>
    </w:p>
    <w:p w14:paraId="0047A26D" w14:textId="77777777" w:rsidR="009F6379" w:rsidRPr="007C0036" w:rsidRDefault="009F6379" w:rsidP="001E0ED3">
      <w:pPr>
        <w:spacing w:after="0" w:line="240" w:lineRule="auto"/>
        <w:ind w:left="1620"/>
        <w:rPr>
          <w:rFonts w:cs="Calibri"/>
          <w:sz w:val="24"/>
          <w:szCs w:val="24"/>
          <w:lang w:val="sv-SE"/>
        </w:rPr>
      </w:pPr>
    </w:p>
    <w:p w14:paraId="3402EE96" w14:textId="10CD289E" w:rsidR="00F05A4C" w:rsidRPr="005B2D7C" w:rsidRDefault="001E4F55" w:rsidP="006E23D6">
      <w:pPr>
        <w:autoSpaceDE w:val="0"/>
        <w:autoSpaceDN w:val="0"/>
        <w:adjustRightInd w:val="0"/>
        <w:spacing w:after="0" w:line="240" w:lineRule="auto"/>
        <w:ind w:left="1620"/>
        <w:rPr>
          <w:rFonts w:cs="Calibri"/>
          <w:color w:val="000000"/>
          <w:sz w:val="24"/>
          <w:szCs w:val="24"/>
        </w:rPr>
      </w:pPr>
      <w:r w:rsidRPr="00852BE6">
        <w:rPr>
          <w:rFonts w:cs="Calibri"/>
          <w:b/>
          <w:color w:val="000000"/>
          <w:sz w:val="28"/>
          <w:szCs w:val="28"/>
        </w:rPr>
        <w:t>Bildnachweis</w:t>
      </w:r>
      <w:r>
        <w:rPr>
          <w:rFonts w:cs="Calibri"/>
          <w:b/>
          <w:color w:val="000000"/>
          <w:sz w:val="28"/>
          <w:szCs w:val="28"/>
        </w:rPr>
        <w:t>:</w:t>
      </w:r>
      <w:r w:rsidR="00370206">
        <w:rPr>
          <w:rFonts w:cs="Calibri"/>
          <w:b/>
          <w:color w:val="000000"/>
          <w:sz w:val="28"/>
          <w:szCs w:val="28"/>
        </w:rPr>
        <w:t xml:space="preserve"> </w:t>
      </w:r>
      <w:r w:rsidR="007F7296" w:rsidRPr="007F7296">
        <w:rPr>
          <w:rFonts w:cs="Calibri"/>
          <w:color w:val="000000"/>
          <w:sz w:val="24"/>
          <w:szCs w:val="24"/>
        </w:rPr>
        <w:t>donum vitae e.V.</w:t>
      </w:r>
    </w:p>
    <w:sectPr w:rsidR="00F05A4C" w:rsidRPr="005B2D7C" w:rsidSect="00410481">
      <w:headerReference w:type="first" r:id="rId16"/>
      <w:endnotePr>
        <w:numFmt w:val="decimal"/>
      </w:endnotePr>
      <w:pgSz w:w="11906" w:h="16838"/>
      <w:pgMar w:top="2552" w:right="1134" w:bottom="215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9045F" w14:textId="77777777" w:rsidR="00B9692C" w:rsidRDefault="00B9692C" w:rsidP="00A21906">
      <w:pPr>
        <w:spacing w:after="0" w:line="240" w:lineRule="auto"/>
      </w:pPr>
      <w:r>
        <w:separator/>
      </w:r>
    </w:p>
  </w:endnote>
  <w:endnote w:type="continuationSeparator" w:id="0">
    <w:p w14:paraId="655D5B8F" w14:textId="77777777" w:rsidR="00B9692C" w:rsidRDefault="00B9692C" w:rsidP="00A21906">
      <w:pPr>
        <w:spacing w:after="0" w:line="240" w:lineRule="auto"/>
      </w:pPr>
      <w:r>
        <w:continuationSeparator/>
      </w:r>
    </w:p>
  </w:endnote>
  <w:endnote w:type="continuationNotice" w:id="1">
    <w:p w14:paraId="79A09BA1" w14:textId="77777777" w:rsidR="00B9692C" w:rsidRDefault="00B96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fficina Sans ITC TT">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08DB" w14:textId="77777777" w:rsidR="00B9692C" w:rsidRDefault="00B9692C" w:rsidP="00A21906">
      <w:pPr>
        <w:spacing w:after="0" w:line="240" w:lineRule="auto"/>
      </w:pPr>
      <w:r>
        <w:separator/>
      </w:r>
    </w:p>
  </w:footnote>
  <w:footnote w:type="continuationSeparator" w:id="0">
    <w:p w14:paraId="40AA3923" w14:textId="77777777" w:rsidR="00B9692C" w:rsidRDefault="00B9692C" w:rsidP="00A21906">
      <w:pPr>
        <w:spacing w:after="0" w:line="240" w:lineRule="auto"/>
      </w:pPr>
      <w:r>
        <w:continuationSeparator/>
      </w:r>
    </w:p>
  </w:footnote>
  <w:footnote w:type="continuationNotice" w:id="1">
    <w:p w14:paraId="15BC17E5" w14:textId="77777777" w:rsidR="00B9692C" w:rsidRDefault="00B969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F006" w14:textId="77777777" w:rsidR="006E70EE" w:rsidRDefault="006E70EE">
    <w:pPr>
      <w:pStyle w:val="Kopfzeile"/>
    </w:pPr>
    <w:r>
      <w:rPr>
        <w:noProof/>
        <w:lang w:eastAsia="de-DE"/>
      </w:rPr>
      <mc:AlternateContent>
        <mc:Choice Requires="wps">
          <w:drawing>
            <wp:anchor distT="0" distB="0" distL="114300" distR="114300" simplePos="0" relativeHeight="251658241" behindDoc="1" locked="0" layoutInCell="1" allowOverlap="1" wp14:anchorId="1E464A70" wp14:editId="09A25E64">
              <wp:simplePos x="0" y="0"/>
              <wp:positionH relativeFrom="column">
                <wp:posOffset>-558800</wp:posOffset>
              </wp:positionH>
              <wp:positionV relativeFrom="page">
                <wp:posOffset>1585595</wp:posOffset>
              </wp:positionV>
              <wp:extent cx="1704975" cy="571500"/>
              <wp:effectExtent l="3175"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CD306" w14:textId="77777777" w:rsidR="006E70EE" w:rsidRDefault="006E70EE" w:rsidP="007D2280">
                          <w:r w:rsidRPr="0056755A">
                            <w:rPr>
                              <w:rFonts w:ascii="Arial" w:hAnsi="Arial" w:cs="Arial"/>
                              <w:sz w:val="28"/>
                              <w:szCs w:val="28"/>
                            </w:rPr>
                            <w:t>PRESSE-</w:t>
                          </w:r>
                          <w:r>
                            <w:rPr>
                              <w:rFonts w:ascii="Arial" w:hAnsi="Arial" w:cs="Arial"/>
                              <w:sz w:val="28"/>
                              <w:szCs w:val="28"/>
                            </w:rPr>
                            <w:t>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64A70" id="_x0000_t202" coordsize="21600,21600" o:spt="202" path="m,l,21600r21600,l21600,xe">
              <v:stroke joinstyle="miter"/>
              <v:path gradientshapeok="t" o:connecttype="rect"/>
            </v:shapetype>
            <v:shape id="Text Box 1" o:spid="_x0000_s1026" type="#_x0000_t202" style="position:absolute;margin-left:-44pt;margin-top:124.85pt;width:134.25pt;height: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" stroked="f">
              <v:textbox>
                <w:txbxContent>
                  <w:p w14:paraId="7E6CD306" w14:textId="77777777" w:rsidR="006E70EE" w:rsidRDefault="006E70EE" w:rsidP="007D2280">
                    <w:r w:rsidRPr="0056755A">
                      <w:rPr>
                        <w:rFonts w:ascii="Arial" w:hAnsi="Arial" w:cs="Arial"/>
                        <w:sz w:val="28"/>
                        <w:szCs w:val="28"/>
                      </w:rPr>
                      <w:t>PRESSE-</w:t>
                    </w:r>
                    <w:r>
                      <w:rPr>
                        <w:rFonts w:ascii="Arial" w:hAnsi="Arial" w:cs="Arial"/>
                        <w:sz w:val="28"/>
                        <w:szCs w:val="28"/>
                      </w:rPr>
                      <w:t>INFORMATION</w:t>
                    </w:r>
                  </w:p>
                </w:txbxContent>
              </v:textbox>
              <w10:wrap anchory="page"/>
            </v:shape>
          </w:pict>
        </mc:Fallback>
      </mc:AlternateContent>
    </w:r>
    <w:r>
      <w:rPr>
        <w:noProof/>
        <w:lang w:eastAsia="de-DE"/>
      </w:rPr>
      <w:drawing>
        <wp:anchor distT="0" distB="0" distL="114300" distR="114300" simplePos="0" relativeHeight="251658240" behindDoc="1" locked="0" layoutInCell="1" allowOverlap="1" wp14:anchorId="350BE28B" wp14:editId="23FEBB86">
          <wp:simplePos x="0" y="0"/>
          <wp:positionH relativeFrom="column">
            <wp:posOffset>-890270</wp:posOffset>
          </wp:positionH>
          <wp:positionV relativeFrom="paragraph">
            <wp:posOffset>-439420</wp:posOffset>
          </wp:positionV>
          <wp:extent cx="7573645" cy="10702925"/>
          <wp:effectExtent l="0" t="0" r="8255" b="3175"/>
          <wp:wrapNone/>
          <wp:docPr id="2" name="Grafik 0" descr="19-1509_Briefbogen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19-1509_Briefbogen_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3645" cy="107029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56F"/>
    <w:multiLevelType w:val="hybridMultilevel"/>
    <w:tmpl w:val="A260EBBA"/>
    <w:lvl w:ilvl="0" w:tplc="04070001">
      <w:start w:val="1"/>
      <w:numFmt w:val="bullet"/>
      <w:lvlText w:val=""/>
      <w:lvlJc w:val="left"/>
      <w:pPr>
        <w:ind w:left="2340" w:hanging="360"/>
      </w:pPr>
      <w:rPr>
        <w:rFonts w:ascii="Symbol" w:hAnsi="Symbol" w:hint="default"/>
      </w:rPr>
    </w:lvl>
    <w:lvl w:ilvl="1" w:tplc="04070003" w:tentative="1">
      <w:start w:val="1"/>
      <w:numFmt w:val="bullet"/>
      <w:lvlText w:val="o"/>
      <w:lvlJc w:val="left"/>
      <w:pPr>
        <w:ind w:left="3060" w:hanging="360"/>
      </w:pPr>
      <w:rPr>
        <w:rFonts w:ascii="Courier New" w:hAnsi="Courier New" w:cs="Courier New" w:hint="default"/>
      </w:rPr>
    </w:lvl>
    <w:lvl w:ilvl="2" w:tplc="04070005" w:tentative="1">
      <w:start w:val="1"/>
      <w:numFmt w:val="bullet"/>
      <w:lvlText w:val=""/>
      <w:lvlJc w:val="left"/>
      <w:pPr>
        <w:ind w:left="3780" w:hanging="360"/>
      </w:pPr>
      <w:rPr>
        <w:rFonts w:ascii="Wingdings" w:hAnsi="Wingdings" w:hint="default"/>
      </w:rPr>
    </w:lvl>
    <w:lvl w:ilvl="3" w:tplc="04070001" w:tentative="1">
      <w:start w:val="1"/>
      <w:numFmt w:val="bullet"/>
      <w:lvlText w:val=""/>
      <w:lvlJc w:val="left"/>
      <w:pPr>
        <w:ind w:left="4500" w:hanging="360"/>
      </w:pPr>
      <w:rPr>
        <w:rFonts w:ascii="Symbol" w:hAnsi="Symbol" w:hint="default"/>
      </w:rPr>
    </w:lvl>
    <w:lvl w:ilvl="4" w:tplc="04070003" w:tentative="1">
      <w:start w:val="1"/>
      <w:numFmt w:val="bullet"/>
      <w:lvlText w:val="o"/>
      <w:lvlJc w:val="left"/>
      <w:pPr>
        <w:ind w:left="5220" w:hanging="360"/>
      </w:pPr>
      <w:rPr>
        <w:rFonts w:ascii="Courier New" w:hAnsi="Courier New" w:cs="Courier New" w:hint="default"/>
      </w:rPr>
    </w:lvl>
    <w:lvl w:ilvl="5" w:tplc="04070005" w:tentative="1">
      <w:start w:val="1"/>
      <w:numFmt w:val="bullet"/>
      <w:lvlText w:val=""/>
      <w:lvlJc w:val="left"/>
      <w:pPr>
        <w:ind w:left="5940" w:hanging="360"/>
      </w:pPr>
      <w:rPr>
        <w:rFonts w:ascii="Wingdings" w:hAnsi="Wingdings" w:hint="default"/>
      </w:rPr>
    </w:lvl>
    <w:lvl w:ilvl="6" w:tplc="04070001" w:tentative="1">
      <w:start w:val="1"/>
      <w:numFmt w:val="bullet"/>
      <w:lvlText w:val=""/>
      <w:lvlJc w:val="left"/>
      <w:pPr>
        <w:ind w:left="6660" w:hanging="360"/>
      </w:pPr>
      <w:rPr>
        <w:rFonts w:ascii="Symbol" w:hAnsi="Symbol" w:hint="default"/>
      </w:rPr>
    </w:lvl>
    <w:lvl w:ilvl="7" w:tplc="04070003" w:tentative="1">
      <w:start w:val="1"/>
      <w:numFmt w:val="bullet"/>
      <w:lvlText w:val="o"/>
      <w:lvlJc w:val="left"/>
      <w:pPr>
        <w:ind w:left="7380" w:hanging="360"/>
      </w:pPr>
      <w:rPr>
        <w:rFonts w:ascii="Courier New" w:hAnsi="Courier New" w:cs="Courier New" w:hint="default"/>
      </w:rPr>
    </w:lvl>
    <w:lvl w:ilvl="8" w:tplc="04070005" w:tentative="1">
      <w:start w:val="1"/>
      <w:numFmt w:val="bullet"/>
      <w:lvlText w:val=""/>
      <w:lvlJc w:val="left"/>
      <w:pPr>
        <w:ind w:left="8100" w:hanging="360"/>
      </w:pPr>
      <w:rPr>
        <w:rFonts w:ascii="Wingdings" w:hAnsi="Wingdings" w:hint="default"/>
      </w:rPr>
    </w:lvl>
  </w:abstractNum>
  <w:abstractNum w:abstractNumId="1" w15:restartNumberingAfterBreak="0">
    <w:nsid w:val="086F3323"/>
    <w:multiLevelType w:val="hybridMultilevel"/>
    <w:tmpl w:val="F8B02D08"/>
    <w:lvl w:ilvl="0" w:tplc="04070001">
      <w:start w:val="1"/>
      <w:numFmt w:val="bullet"/>
      <w:lvlText w:val=""/>
      <w:lvlJc w:val="left"/>
      <w:pPr>
        <w:ind w:left="2340" w:hanging="360"/>
      </w:pPr>
      <w:rPr>
        <w:rFonts w:ascii="Symbol" w:hAnsi="Symbol" w:hint="default"/>
      </w:rPr>
    </w:lvl>
    <w:lvl w:ilvl="1" w:tplc="04070003" w:tentative="1">
      <w:start w:val="1"/>
      <w:numFmt w:val="bullet"/>
      <w:lvlText w:val="o"/>
      <w:lvlJc w:val="left"/>
      <w:pPr>
        <w:ind w:left="3060" w:hanging="360"/>
      </w:pPr>
      <w:rPr>
        <w:rFonts w:ascii="Courier New" w:hAnsi="Courier New" w:cs="Courier New" w:hint="default"/>
      </w:rPr>
    </w:lvl>
    <w:lvl w:ilvl="2" w:tplc="04070005" w:tentative="1">
      <w:start w:val="1"/>
      <w:numFmt w:val="bullet"/>
      <w:lvlText w:val=""/>
      <w:lvlJc w:val="left"/>
      <w:pPr>
        <w:ind w:left="3780" w:hanging="360"/>
      </w:pPr>
      <w:rPr>
        <w:rFonts w:ascii="Wingdings" w:hAnsi="Wingdings" w:hint="default"/>
      </w:rPr>
    </w:lvl>
    <w:lvl w:ilvl="3" w:tplc="04070001" w:tentative="1">
      <w:start w:val="1"/>
      <w:numFmt w:val="bullet"/>
      <w:lvlText w:val=""/>
      <w:lvlJc w:val="left"/>
      <w:pPr>
        <w:ind w:left="4500" w:hanging="360"/>
      </w:pPr>
      <w:rPr>
        <w:rFonts w:ascii="Symbol" w:hAnsi="Symbol" w:hint="default"/>
      </w:rPr>
    </w:lvl>
    <w:lvl w:ilvl="4" w:tplc="04070003" w:tentative="1">
      <w:start w:val="1"/>
      <w:numFmt w:val="bullet"/>
      <w:lvlText w:val="o"/>
      <w:lvlJc w:val="left"/>
      <w:pPr>
        <w:ind w:left="5220" w:hanging="360"/>
      </w:pPr>
      <w:rPr>
        <w:rFonts w:ascii="Courier New" w:hAnsi="Courier New" w:cs="Courier New" w:hint="default"/>
      </w:rPr>
    </w:lvl>
    <w:lvl w:ilvl="5" w:tplc="04070005" w:tentative="1">
      <w:start w:val="1"/>
      <w:numFmt w:val="bullet"/>
      <w:lvlText w:val=""/>
      <w:lvlJc w:val="left"/>
      <w:pPr>
        <w:ind w:left="5940" w:hanging="360"/>
      </w:pPr>
      <w:rPr>
        <w:rFonts w:ascii="Wingdings" w:hAnsi="Wingdings" w:hint="default"/>
      </w:rPr>
    </w:lvl>
    <w:lvl w:ilvl="6" w:tplc="04070001" w:tentative="1">
      <w:start w:val="1"/>
      <w:numFmt w:val="bullet"/>
      <w:lvlText w:val=""/>
      <w:lvlJc w:val="left"/>
      <w:pPr>
        <w:ind w:left="6660" w:hanging="360"/>
      </w:pPr>
      <w:rPr>
        <w:rFonts w:ascii="Symbol" w:hAnsi="Symbol" w:hint="default"/>
      </w:rPr>
    </w:lvl>
    <w:lvl w:ilvl="7" w:tplc="04070003" w:tentative="1">
      <w:start w:val="1"/>
      <w:numFmt w:val="bullet"/>
      <w:lvlText w:val="o"/>
      <w:lvlJc w:val="left"/>
      <w:pPr>
        <w:ind w:left="7380" w:hanging="360"/>
      </w:pPr>
      <w:rPr>
        <w:rFonts w:ascii="Courier New" w:hAnsi="Courier New" w:cs="Courier New" w:hint="default"/>
      </w:rPr>
    </w:lvl>
    <w:lvl w:ilvl="8" w:tplc="04070005" w:tentative="1">
      <w:start w:val="1"/>
      <w:numFmt w:val="bullet"/>
      <w:lvlText w:val=""/>
      <w:lvlJc w:val="left"/>
      <w:pPr>
        <w:ind w:left="8100" w:hanging="360"/>
      </w:pPr>
      <w:rPr>
        <w:rFonts w:ascii="Wingdings" w:hAnsi="Wingdings" w:hint="default"/>
      </w:rPr>
    </w:lvl>
  </w:abstractNum>
  <w:abstractNum w:abstractNumId="2" w15:restartNumberingAfterBreak="0">
    <w:nsid w:val="716B6CC0"/>
    <w:multiLevelType w:val="hybridMultilevel"/>
    <w:tmpl w:val="ADF0550A"/>
    <w:lvl w:ilvl="0" w:tplc="04070001">
      <w:start w:val="1"/>
      <w:numFmt w:val="bullet"/>
      <w:lvlText w:val=""/>
      <w:lvlJc w:val="left"/>
      <w:pPr>
        <w:ind w:left="2340" w:hanging="360"/>
      </w:pPr>
      <w:rPr>
        <w:rFonts w:ascii="Symbol" w:hAnsi="Symbol" w:hint="default"/>
      </w:rPr>
    </w:lvl>
    <w:lvl w:ilvl="1" w:tplc="04070003" w:tentative="1">
      <w:start w:val="1"/>
      <w:numFmt w:val="bullet"/>
      <w:lvlText w:val="o"/>
      <w:lvlJc w:val="left"/>
      <w:pPr>
        <w:ind w:left="3060" w:hanging="360"/>
      </w:pPr>
      <w:rPr>
        <w:rFonts w:ascii="Courier New" w:hAnsi="Courier New" w:cs="Courier New" w:hint="default"/>
      </w:rPr>
    </w:lvl>
    <w:lvl w:ilvl="2" w:tplc="04070005" w:tentative="1">
      <w:start w:val="1"/>
      <w:numFmt w:val="bullet"/>
      <w:lvlText w:val=""/>
      <w:lvlJc w:val="left"/>
      <w:pPr>
        <w:ind w:left="3780" w:hanging="360"/>
      </w:pPr>
      <w:rPr>
        <w:rFonts w:ascii="Wingdings" w:hAnsi="Wingdings" w:hint="default"/>
      </w:rPr>
    </w:lvl>
    <w:lvl w:ilvl="3" w:tplc="04070001" w:tentative="1">
      <w:start w:val="1"/>
      <w:numFmt w:val="bullet"/>
      <w:lvlText w:val=""/>
      <w:lvlJc w:val="left"/>
      <w:pPr>
        <w:ind w:left="4500" w:hanging="360"/>
      </w:pPr>
      <w:rPr>
        <w:rFonts w:ascii="Symbol" w:hAnsi="Symbol" w:hint="default"/>
      </w:rPr>
    </w:lvl>
    <w:lvl w:ilvl="4" w:tplc="04070003" w:tentative="1">
      <w:start w:val="1"/>
      <w:numFmt w:val="bullet"/>
      <w:lvlText w:val="o"/>
      <w:lvlJc w:val="left"/>
      <w:pPr>
        <w:ind w:left="5220" w:hanging="360"/>
      </w:pPr>
      <w:rPr>
        <w:rFonts w:ascii="Courier New" w:hAnsi="Courier New" w:cs="Courier New" w:hint="default"/>
      </w:rPr>
    </w:lvl>
    <w:lvl w:ilvl="5" w:tplc="04070005" w:tentative="1">
      <w:start w:val="1"/>
      <w:numFmt w:val="bullet"/>
      <w:lvlText w:val=""/>
      <w:lvlJc w:val="left"/>
      <w:pPr>
        <w:ind w:left="5940" w:hanging="360"/>
      </w:pPr>
      <w:rPr>
        <w:rFonts w:ascii="Wingdings" w:hAnsi="Wingdings" w:hint="default"/>
      </w:rPr>
    </w:lvl>
    <w:lvl w:ilvl="6" w:tplc="04070001" w:tentative="1">
      <w:start w:val="1"/>
      <w:numFmt w:val="bullet"/>
      <w:lvlText w:val=""/>
      <w:lvlJc w:val="left"/>
      <w:pPr>
        <w:ind w:left="6660" w:hanging="360"/>
      </w:pPr>
      <w:rPr>
        <w:rFonts w:ascii="Symbol" w:hAnsi="Symbol" w:hint="default"/>
      </w:rPr>
    </w:lvl>
    <w:lvl w:ilvl="7" w:tplc="04070003" w:tentative="1">
      <w:start w:val="1"/>
      <w:numFmt w:val="bullet"/>
      <w:lvlText w:val="o"/>
      <w:lvlJc w:val="left"/>
      <w:pPr>
        <w:ind w:left="7380" w:hanging="360"/>
      </w:pPr>
      <w:rPr>
        <w:rFonts w:ascii="Courier New" w:hAnsi="Courier New" w:cs="Courier New" w:hint="default"/>
      </w:rPr>
    </w:lvl>
    <w:lvl w:ilvl="8" w:tplc="04070005" w:tentative="1">
      <w:start w:val="1"/>
      <w:numFmt w:val="bullet"/>
      <w:lvlText w:val=""/>
      <w:lvlJc w:val="left"/>
      <w:pPr>
        <w:ind w:left="8100" w:hanging="360"/>
      </w:pPr>
      <w:rPr>
        <w:rFonts w:ascii="Wingdings" w:hAnsi="Wingdings" w:hint="default"/>
      </w:rPr>
    </w:lvl>
  </w:abstractNum>
  <w:abstractNum w:abstractNumId="3" w15:restartNumberingAfterBreak="0">
    <w:nsid w:val="72DB00C5"/>
    <w:multiLevelType w:val="hybridMultilevel"/>
    <w:tmpl w:val="482642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6739180">
    <w:abstractNumId w:val="2"/>
  </w:num>
  <w:num w:numId="2" w16cid:durableId="956372937">
    <w:abstractNumId w:val="1"/>
  </w:num>
  <w:num w:numId="3" w16cid:durableId="1947082181">
    <w:abstractNumId w:val="0"/>
  </w:num>
  <w:num w:numId="4" w16cid:durableId="83575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906"/>
    <w:rsid w:val="00000642"/>
    <w:rsid w:val="00000B42"/>
    <w:rsid w:val="00001A9F"/>
    <w:rsid w:val="00001E99"/>
    <w:rsid w:val="00001F9F"/>
    <w:rsid w:val="0000205F"/>
    <w:rsid w:val="0000235F"/>
    <w:rsid w:val="00002E4E"/>
    <w:rsid w:val="000035F0"/>
    <w:rsid w:val="00004235"/>
    <w:rsid w:val="0000568A"/>
    <w:rsid w:val="0000769A"/>
    <w:rsid w:val="00010A3C"/>
    <w:rsid w:val="00011161"/>
    <w:rsid w:val="0001498E"/>
    <w:rsid w:val="00016319"/>
    <w:rsid w:val="00016782"/>
    <w:rsid w:val="00017241"/>
    <w:rsid w:val="0002232E"/>
    <w:rsid w:val="00023462"/>
    <w:rsid w:val="00030524"/>
    <w:rsid w:val="00030A4F"/>
    <w:rsid w:val="00030DB8"/>
    <w:rsid w:val="0003185D"/>
    <w:rsid w:val="00034FCF"/>
    <w:rsid w:val="00035FB9"/>
    <w:rsid w:val="00036123"/>
    <w:rsid w:val="00040518"/>
    <w:rsid w:val="00043404"/>
    <w:rsid w:val="00044A05"/>
    <w:rsid w:val="0004708F"/>
    <w:rsid w:val="00047D4C"/>
    <w:rsid w:val="00050FD7"/>
    <w:rsid w:val="00051944"/>
    <w:rsid w:val="00052913"/>
    <w:rsid w:val="00054222"/>
    <w:rsid w:val="0005487B"/>
    <w:rsid w:val="00054C47"/>
    <w:rsid w:val="000550C0"/>
    <w:rsid w:val="00055D1E"/>
    <w:rsid w:val="000563E1"/>
    <w:rsid w:val="000568CA"/>
    <w:rsid w:val="00060086"/>
    <w:rsid w:val="00060B95"/>
    <w:rsid w:val="00061118"/>
    <w:rsid w:val="0006159E"/>
    <w:rsid w:val="00061C96"/>
    <w:rsid w:val="00061EBC"/>
    <w:rsid w:val="000622AB"/>
    <w:rsid w:val="00062FB2"/>
    <w:rsid w:val="00064C93"/>
    <w:rsid w:val="0006760B"/>
    <w:rsid w:val="00071150"/>
    <w:rsid w:val="0007171A"/>
    <w:rsid w:val="00073114"/>
    <w:rsid w:val="00074532"/>
    <w:rsid w:val="00077140"/>
    <w:rsid w:val="00077A48"/>
    <w:rsid w:val="00077F43"/>
    <w:rsid w:val="00080D38"/>
    <w:rsid w:val="000831D7"/>
    <w:rsid w:val="000839A3"/>
    <w:rsid w:val="0008689B"/>
    <w:rsid w:val="000905D0"/>
    <w:rsid w:val="00090662"/>
    <w:rsid w:val="0009068A"/>
    <w:rsid w:val="00091CAA"/>
    <w:rsid w:val="0009543C"/>
    <w:rsid w:val="000958E9"/>
    <w:rsid w:val="000A1641"/>
    <w:rsid w:val="000A1E5A"/>
    <w:rsid w:val="000A4EB6"/>
    <w:rsid w:val="000A684A"/>
    <w:rsid w:val="000A7046"/>
    <w:rsid w:val="000A7696"/>
    <w:rsid w:val="000B3342"/>
    <w:rsid w:val="000B3E72"/>
    <w:rsid w:val="000B4699"/>
    <w:rsid w:val="000B5C2B"/>
    <w:rsid w:val="000B60B7"/>
    <w:rsid w:val="000C0581"/>
    <w:rsid w:val="000C06CE"/>
    <w:rsid w:val="000C1EE9"/>
    <w:rsid w:val="000C2042"/>
    <w:rsid w:val="000C21DF"/>
    <w:rsid w:val="000C22E6"/>
    <w:rsid w:val="000C2A99"/>
    <w:rsid w:val="000C3109"/>
    <w:rsid w:val="000C494B"/>
    <w:rsid w:val="000D1448"/>
    <w:rsid w:val="000D16DC"/>
    <w:rsid w:val="000D1B10"/>
    <w:rsid w:val="000D32E7"/>
    <w:rsid w:val="000D3E08"/>
    <w:rsid w:val="000D4A2A"/>
    <w:rsid w:val="000D5D41"/>
    <w:rsid w:val="000D7CA8"/>
    <w:rsid w:val="000E0624"/>
    <w:rsid w:val="000E1D7C"/>
    <w:rsid w:val="000E2400"/>
    <w:rsid w:val="000E24BF"/>
    <w:rsid w:val="000E4AB3"/>
    <w:rsid w:val="000E693E"/>
    <w:rsid w:val="000F262F"/>
    <w:rsid w:val="000F2794"/>
    <w:rsid w:val="000F2C08"/>
    <w:rsid w:val="000F3A0E"/>
    <w:rsid w:val="000F5F12"/>
    <w:rsid w:val="000F6414"/>
    <w:rsid w:val="000F64F8"/>
    <w:rsid w:val="000F6A23"/>
    <w:rsid w:val="000F793E"/>
    <w:rsid w:val="000F7D2D"/>
    <w:rsid w:val="00100166"/>
    <w:rsid w:val="00101384"/>
    <w:rsid w:val="0010170C"/>
    <w:rsid w:val="00102ADD"/>
    <w:rsid w:val="00102C4F"/>
    <w:rsid w:val="00104858"/>
    <w:rsid w:val="00106020"/>
    <w:rsid w:val="0010622B"/>
    <w:rsid w:val="001111CA"/>
    <w:rsid w:val="00111516"/>
    <w:rsid w:val="001122A0"/>
    <w:rsid w:val="00113362"/>
    <w:rsid w:val="001138B4"/>
    <w:rsid w:val="00113B09"/>
    <w:rsid w:val="00113D68"/>
    <w:rsid w:val="00114E5B"/>
    <w:rsid w:val="00117C92"/>
    <w:rsid w:val="00120129"/>
    <w:rsid w:val="00120563"/>
    <w:rsid w:val="001205C6"/>
    <w:rsid w:val="0012075C"/>
    <w:rsid w:val="00120922"/>
    <w:rsid w:val="00121019"/>
    <w:rsid w:val="00121842"/>
    <w:rsid w:val="0012234B"/>
    <w:rsid w:val="00122B51"/>
    <w:rsid w:val="00123BE7"/>
    <w:rsid w:val="00125A05"/>
    <w:rsid w:val="00125A9B"/>
    <w:rsid w:val="0012701A"/>
    <w:rsid w:val="00130D06"/>
    <w:rsid w:val="00130FAC"/>
    <w:rsid w:val="0013107C"/>
    <w:rsid w:val="001319DB"/>
    <w:rsid w:val="00133DFB"/>
    <w:rsid w:val="00134D8E"/>
    <w:rsid w:val="00136160"/>
    <w:rsid w:val="00137CB6"/>
    <w:rsid w:val="00140D47"/>
    <w:rsid w:val="001435E9"/>
    <w:rsid w:val="0014405B"/>
    <w:rsid w:val="00145022"/>
    <w:rsid w:val="00145D50"/>
    <w:rsid w:val="00146397"/>
    <w:rsid w:val="0015116A"/>
    <w:rsid w:val="0015155F"/>
    <w:rsid w:val="00152578"/>
    <w:rsid w:val="00155B54"/>
    <w:rsid w:val="00156A20"/>
    <w:rsid w:val="001604D9"/>
    <w:rsid w:val="001608C6"/>
    <w:rsid w:val="001610AF"/>
    <w:rsid w:val="0016137A"/>
    <w:rsid w:val="0016166E"/>
    <w:rsid w:val="00164951"/>
    <w:rsid w:val="0016722D"/>
    <w:rsid w:val="00167C3F"/>
    <w:rsid w:val="001701AE"/>
    <w:rsid w:val="00172328"/>
    <w:rsid w:val="001751BF"/>
    <w:rsid w:val="00175FE5"/>
    <w:rsid w:val="00176271"/>
    <w:rsid w:val="001774C3"/>
    <w:rsid w:val="001809A5"/>
    <w:rsid w:val="00181BFF"/>
    <w:rsid w:val="001821D4"/>
    <w:rsid w:val="001825E1"/>
    <w:rsid w:val="00182BF0"/>
    <w:rsid w:val="001834B2"/>
    <w:rsid w:val="00184D11"/>
    <w:rsid w:val="001862D8"/>
    <w:rsid w:val="001866B1"/>
    <w:rsid w:val="001869C3"/>
    <w:rsid w:val="00186C63"/>
    <w:rsid w:val="001875C1"/>
    <w:rsid w:val="00187A8D"/>
    <w:rsid w:val="001936DB"/>
    <w:rsid w:val="0019646A"/>
    <w:rsid w:val="00196A43"/>
    <w:rsid w:val="00196B17"/>
    <w:rsid w:val="00197411"/>
    <w:rsid w:val="001A0C54"/>
    <w:rsid w:val="001A0DA1"/>
    <w:rsid w:val="001A2E27"/>
    <w:rsid w:val="001A3DEC"/>
    <w:rsid w:val="001A5A88"/>
    <w:rsid w:val="001A5BE4"/>
    <w:rsid w:val="001A6095"/>
    <w:rsid w:val="001A64FA"/>
    <w:rsid w:val="001A672B"/>
    <w:rsid w:val="001A695A"/>
    <w:rsid w:val="001A6C5D"/>
    <w:rsid w:val="001B2001"/>
    <w:rsid w:val="001B3B51"/>
    <w:rsid w:val="001B403E"/>
    <w:rsid w:val="001B4485"/>
    <w:rsid w:val="001B54B2"/>
    <w:rsid w:val="001B678C"/>
    <w:rsid w:val="001B6B29"/>
    <w:rsid w:val="001B72E0"/>
    <w:rsid w:val="001B7851"/>
    <w:rsid w:val="001B7CED"/>
    <w:rsid w:val="001B7F0D"/>
    <w:rsid w:val="001C0ED0"/>
    <w:rsid w:val="001C2CF1"/>
    <w:rsid w:val="001C3FE6"/>
    <w:rsid w:val="001C4D81"/>
    <w:rsid w:val="001C4FDB"/>
    <w:rsid w:val="001C6D20"/>
    <w:rsid w:val="001C7461"/>
    <w:rsid w:val="001C7BE7"/>
    <w:rsid w:val="001C7D06"/>
    <w:rsid w:val="001D1FC6"/>
    <w:rsid w:val="001D2237"/>
    <w:rsid w:val="001D4701"/>
    <w:rsid w:val="001D4ADA"/>
    <w:rsid w:val="001D4AE1"/>
    <w:rsid w:val="001D4FE6"/>
    <w:rsid w:val="001D5E42"/>
    <w:rsid w:val="001D6390"/>
    <w:rsid w:val="001D686E"/>
    <w:rsid w:val="001D7689"/>
    <w:rsid w:val="001E0666"/>
    <w:rsid w:val="001E0C1F"/>
    <w:rsid w:val="001E0ED3"/>
    <w:rsid w:val="001E3601"/>
    <w:rsid w:val="001E4E9A"/>
    <w:rsid w:val="001E4F55"/>
    <w:rsid w:val="001F1F5C"/>
    <w:rsid w:val="001F5857"/>
    <w:rsid w:val="001F635C"/>
    <w:rsid w:val="00200194"/>
    <w:rsid w:val="00205633"/>
    <w:rsid w:val="00206E0D"/>
    <w:rsid w:val="00207B57"/>
    <w:rsid w:val="00207BDA"/>
    <w:rsid w:val="0021032E"/>
    <w:rsid w:val="00211A19"/>
    <w:rsid w:val="00213C6B"/>
    <w:rsid w:val="0021550C"/>
    <w:rsid w:val="00217036"/>
    <w:rsid w:val="002226E2"/>
    <w:rsid w:val="002270A3"/>
    <w:rsid w:val="002271A2"/>
    <w:rsid w:val="0022725D"/>
    <w:rsid w:val="00227728"/>
    <w:rsid w:val="00230ED4"/>
    <w:rsid w:val="0023241F"/>
    <w:rsid w:val="00232529"/>
    <w:rsid w:val="002336EC"/>
    <w:rsid w:val="00234A62"/>
    <w:rsid w:val="002355BA"/>
    <w:rsid w:val="00235FAC"/>
    <w:rsid w:val="00236673"/>
    <w:rsid w:val="00236AE2"/>
    <w:rsid w:val="00237521"/>
    <w:rsid w:val="002379C3"/>
    <w:rsid w:val="002406F2"/>
    <w:rsid w:val="00242FE6"/>
    <w:rsid w:val="00245924"/>
    <w:rsid w:val="00246458"/>
    <w:rsid w:val="00251C25"/>
    <w:rsid w:val="00252467"/>
    <w:rsid w:val="00252855"/>
    <w:rsid w:val="00254C14"/>
    <w:rsid w:val="0025549A"/>
    <w:rsid w:val="00257309"/>
    <w:rsid w:val="00257F89"/>
    <w:rsid w:val="002613D5"/>
    <w:rsid w:val="0026244C"/>
    <w:rsid w:val="00262A11"/>
    <w:rsid w:val="00262E8F"/>
    <w:rsid w:val="0026489E"/>
    <w:rsid w:val="00265D64"/>
    <w:rsid w:val="00267EBD"/>
    <w:rsid w:val="0027079C"/>
    <w:rsid w:val="0027319D"/>
    <w:rsid w:val="00273367"/>
    <w:rsid w:val="0027522B"/>
    <w:rsid w:val="00275735"/>
    <w:rsid w:val="00276B5E"/>
    <w:rsid w:val="002778E3"/>
    <w:rsid w:val="002812E7"/>
    <w:rsid w:val="00282A1D"/>
    <w:rsid w:val="00282B59"/>
    <w:rsid w:val="00283298"/>
    <w:rsid w:val="002860D8"/>
    <w:rsid w:val="00286E3D"/>
    <w:rsid w:val="00290BD2"/>
    <w:rsid w:val="0029157F"/>
    <w:rsid w:val="00292F84"/>
    <w:rsid w:val="002940C0"/>
    <w:rsid w:val="0029438D"/>
    <w:rsid w:val="00294439"/>
    <w:rsid w:val="0029457C"/>
    <w:rsid w:val="002955C3"/>
    <w:rsid w:val="00296C99"/>
    <w:rsid w:val="002A05E5"/>
    <w:rsid w:val="002A20AF"/>
    <w:rsid w:val="002A2200"/>
    <w:rsid w:val="002A30BD"/>
    <w:rsid w:val="002A38EC"/>
    <w:rsid w:val="002A73F5"/>
    <w:rsid w:val="002A7ED0"/>
    <w:rsid w:val="002B07E4"/>
    <w:rsid w:val="002B1E34"/>
    <w:rsid w:val="002B417C"/>
    <w:rsid w:val="002C055A"/>
    <w:rsid w:val="002C1AC8"/>
    <w:rsid w:val="002C2324"/>
    <w:rsid w:val="002C7543"/>
    <w:rsid w:val="002D0D0C"/>
    <w:rsid w:val="002D306A"/>
    <w:rsid w:val="002D4039"/>
    <w:rsid w:val="002D48D8"/>
    <w:rsid w:val="002D4CC6"/>
    <w:rsid w:val="002D6C59"/>
    <w:rsid w:val="002E138E"/>
    <w:rsid w:val="002E177C"/>
    <w:rsid w:val="002E2292"/>
    <w:rsid w:val="002E23C1"/>
    <w:rsid w:val="002E3EBB"/>
    <w:rsid w:val="002E3F80"/>
    <w:rsid w:val="002E4014"/>
    <w:rsid w:val="002E4B80"/>
    <w:rsid w:val="002E5E04"/>
    <w:rsid w:val="002E669E"/>
    <w:rsid w:val="002E6CD9"/>
    <w:rsid w:val="002E7201"/>
    <w:rsid w:val="002E7859"/>
    <w:rsid w:val="002F0E88"/>
    <w:rsid w:val="002F351B"/>
    <w:rsid w:val="002F39AB"/>
    <w:rsid w:val="002F61B5"/>
    <w:rsid w:val="002F682B"/>
    <w:rsid w:val="002F7DE1"/>
    <w:rsid w:val="00301535"/>
    <w:rsid w:val="00301C7B"/>
    <w:rsid w:val="00304745"/>
    <w:rsid w:val="003056E9"/>
    <w:rsid w:val="00306068"/>
    <w:rsid w:val="00307D63"/>
    <w:rsid w:val="00310BC2"/>
    <w:rsid w:val="003114BE"/>
    <w:rsid w:val="0031240A"/>
    <w:rsid w:val="00312DCD"/>
    <w:rsid w:val="00313E0E"/>
    <w:rsid w:val="0031459D"/>
    <w:rsid w:val="00314C57"/>
    <w:rsid w:val="0031539D"/>
    <w:rsid w:val="003214AC"/>
    <w:rsid w:val="00321E45"/>
    <w:rsid w:val="00322E2B"/>
    <w:rsid w:val="00322EB2"/>
    <w:rsid w:val="00324B27"/>
    <w:rsid w:val="00325710"/>
    <w:rsid w:val="00327364"/>
    <w:rsid w:val="0033297D"/>
    <w:rsid w:val="00333194"/>
    <w:rsid w:val="003331D7"/>
    <w:rsid w:val="0033760C"/>
    <w:rsid w:val="003446A0"/>
    <w:rsid w:val="00344922"/>
    <w:rsid w:val="003453F6"/>
    <w:rsid w:val="00346631"/>
    <w:rsid w:val="00351741"/>
    <w:rsid w:val="003520DA"/>
    <w:rsid w:val="00352365"/>
    <w:rsid w:val="00352FDE"/>
    <w:rsid w:val="00355A42"/>
    <w:rsid w:val="003564C5"/>
    <w:rsid w:val="0035670E"/>
    <w:rsid w:val="00356ABE"/>
    <w:rsid w:val="00356E03"/>
    <w:rsid w:val="0035730F"/>
    <w:rsid w:val="00362F5A"/>
    <w:rsid w:val="00363A40"/>
    <w:rsid w:val="00363F42"/>
    <w:rsid w:val="003645E0"/>
    <w:rsid w:val="00365B1D"/>
    <w:rsid w:val="00370206"/>
    <w:rsid w:val="003708E7"/>
    <w:rsid w:val="00370F38"/>
    <w:rsid w:val="0037107F"/>
    <w:rsid w:val="003727A3"/>
    <w:rsid w:val="0037461B"/>
    <w:rsid w:val="00377F66"/>
    <w:rsid w:val="003820DF"/>
    <w:rsid w:val="003837BF"/>
    <w:rsid w:val="0038442C"/>
    <w:rsid w:val="00386474"/>
    <w:rsid w:val="00386624"/>
    <w:rsid w:val="003918C5"/>
    <w:rsid w:val="0039569F"/>
    <w:rsid w:val="003A168A"/>
    <w:rsid w:val="003A1992"/>
    <w:rsid w:val="003A31EB"/>
    <w:rsid w:val="003A3A88"/>
    <w:rsid w:val="003A715C"/>
    <w:rsid w:val="003B0784"/>
    <w:rsid w:val="003B2DB0"/>
    <w:rsid w:val="003B4A8C"/>
    <w:rsid w:val="003B4DE7"/>
    <w:rsid w:val="003B50A1"/>
    <w:rsid w:val="003B7E8B"/>
    <w:rsid w:val="003C003D"/>
    <w:rsid w:val="003C036A"/>
    <w:rsid w:val="003C25E6"/>
    <w:rsid w:val="003C45B0"/>
    <w:rsid w:val="003C5F33"/>
    <w:rsid w:val="003C661F"/>
    <w:rsid w:val="003C6CBC"/>
    <w:rsid w:val="003D1937"/>
    <w:rsid w:val="003D217E"/>
    <w:rsid w:val="003D2A6B"/>
    <w:rsid w:val="003D2E9A"/>
    <w:rsid w:val="003D4865"/>
    <w:rsid w:val="003D7405"/>
    <w:rsid w:val="003E03A2"/>
    <w:rsid w:val="003E04F2"/>
    <w:rsid w:val="003E10DE"/>
    <w:rsid w:val="003E17C9"/>
    <w:rsid w:val="003E247F"/>
    <w:rsid w:val="003E382D"/>
    <w:rsid w:val="003E3E26"/>
    <w:rsid w:val="003E56CD"/>
    <w:rsid w:val="003E58BC"/>
    <w:rsid w:val="003E728E"/>
    <w:rsid w:val="003E7398"/>
    <w:rsid w:val="003F1C18"/>
    <w:rsid w:val="003F2241"/>
    <w:rsid w:val="003F3CAB"/>
    <w:rsid w:val="003F418D"/>
    <w:rsid w:val="003F48C5"/>
    <w:rsid w:val="003F4AB6"/>
    <w:rsid w:val="003F5583"/>
    <w:rsid w:val="003F59DA"/>
    <w:rsid w:val="003F5AFF"/>
    <w:rsid w:val="003F625B"/>
    <w:rsid w:val="003F6BD5"/>
    <w:rsid w:val="003F6C8F"/>
    <w:rsid w:val="00402758"/>
    <w:rsid w:val="00403949"/>
    <w:rsid w:val="00404ED0"/>
    <w:rsid w:val="00405296"/>
    <w:rsid w:val="0040596E"/>
    <w:rsid w:val="0040693B"/>
    <w:rsid w:val="0041041B"/>
    <w:rsid w:val="00410481"/>
    <w:rsid w:val="00410C19"/>
    <w:rsid w:val="00412950"/>
    <w:rsid w:val="00413731"/>
    <w:rsid w:val="00414150"/>
    <w:rsid w:val="00414A48"/>
    <w:rsid w:val="00414DE4"/>
    <w:rsid w:val="00415584"/>
    <w:rsid w:val="00415CBC"/>
    <w:rsid w:val="00417600"/>
    <w:rsid w:val="00423406"/>
    <w:rsid w:val="0042392B"/>
    <w:rsid w:val="00425419"/>
    <w:rsid w:val="00425968"/>
    <w:rsid w:val="00430944"/>
    <w:rsid w:val="0043118F"/>
    <w:rsid w:val="00431D17"/>
    <w:rsid w:val="00434183"/>
    <w:rsid w:val="00435628"/>
    <w:rsid w:val="00435825"/>
    <w:rsid w:val="0043596F"/>
    <w:rsid w:val="00436C06"/>
    <w:rsid w:val="00436FAC"/>
    <w:rsid w:val="00437733"/>
    <w:rsid w:val="00440573"/>
    <w:rsid w:val="0044065A"/>
    <w:rsid w:val="00441A0E"/>
    <w:rsid w:val="00441FEC"/>
    <w:rsid w:val="00442636"/>
    <w:rsid w:val="004451A8"/>
    <w:rsid w:val="00447624"/>
    <w:rsid w:val="00453372"/>
    <w:rsid w:val="00453C31"/>
    <w:rsid w:val="004542E1"/>
    <w:rsid w:val="00454A12"/>
    <w:rsid w:val="00454F8F"/>
    <w:rsid w:val="004561C4"/>
    <w:rsid w:val="00456AB2"/>
    <w:rsid w:val="00456B6D"/>
    <w:rsid w:val="00456F1B"/>
    <w:rsid w:val="00460471"/>
    <w:rsid w:val="00460A4B"/>
    <w:rsid w:val="00460B0C"/>
    <w:rsid w:val="0046172E"/>
    <w:rsid w:val="00461F80"/>
    <w:rsid w:val="0046246B"/>
    <w:rsid w:val="00462E50"/>
    <w:rsid w:val="00463869"/>
    <w:rsid w:val="004646F7"/>
    <w:rsid w:val="00466EFB"/>
    <w:rsid w:val="004700A4"/>
    <w:rsid w:val="0047279A"/>
    <w:rsid w:val="00472C78"/>
    <w:rsid w:val="0047538F"/>
    <w:rsid w:val="004762EA"/>
    <w:rsid w:val="00476F6E"/>
    <w:rsid w:val="00480924"/>
    <w:rsid w:val="004809AF"/>
    <w:rsid w:val="004863A8"/>
    <w:rsid w:val="00486E2A"/>
    <w:rsid w:val="004905A8"/>
    <w:rsid w:val="004921F8"/>
    <w:rsid w:val="004950E7"/>
    <w:rsid w:val="0049529C"/>
    <w:rsid w:val="004969B2"/>
    <w:rsid w:val="004A0186"/>
    <w:rsid w:val="004A0881"/>
    <w:rsid w:val="004A11AC"/>
    <w:rsid w:val="004A352E"/>
    <w:rsid w:val="004A3E47"/>
    <w:rsid w:val="004A48D9"/>
    <w:rsid w:val="004A547E"/>
    <w:rsid w:val="004A7933"/>
    <w:rsid w:val="004B0832"/>
    <w:rsid w:val="004B1CCC"/>
    <w:rsid w:val="004B3659"/>
    <w:rsid w:val="004B3D6C"/>
    <w:rsid w:val="004B3E82"/>
    <w:rsid w:val="004B4A28"/>
    <w:rsid w:val="004B4AB4"/>
    <w:rsid w:val="004B72F8"/>
    <w:rsid w:val="004C0ABE"/>
    <w:rsid w:val="004C1FF6"/>
    <w:rsid w:val="004C21A3"/>
    <w:rsid w:val="004C4EB8"/>
    <w:rsid w:val="004C50E6"/>
    <w:rsid w:val="004C657D"/>
    <w:rsid w:val="004C6F1F"/>
    <w:rsid w:val="004C7190"/>
    <w:rsid w:val="004D1ABD"/>
    <w:rsid w:val="004D3AEA"/>
    <w:rsid w:val="004D4B91"/>
    <w:rsid w:val="004D5483"/>
    <w:rsid w:val="004D69C3"/>
    <w:rsid w:val="004D7143"/>
    <w:rsid w:val="004D7DE9"/>
    <w:rsid w:val="004E117D"/>
    <w:rsid w:val="004E2594"/>
    <w:rsid w:val="004E2AFB"/>
    <w:rsid w:val="004E39E9"/>
    <w:rsid w:val="004E52B7"/>
    <w:rsid w:val="004E5527"/>
    <w:rsid w:val="004E6830"/>
    <w:rsid w:val="004E7DC0"/>
    <w:rsid w:val="004E7E99"/>
    <w:rsid w:val="004F1377"/>
    <w:rsid w:val="004F458E"/>
    <w:rsid w:val="004F4B9E"/>
    <w:rsid w:val="004F4C4E"/>
    <w:rsid w:val="004F4F9C"/>
    <w:rsid w:val="004F50FB"/>
    <w:rsid w:val="004F5605"/>
    <w:rsid w:val="004F6DC8"/>
    <w:rsid w:val="00500692"/>
    <w:rsid w:val="005008C0"/>
    <w:rsid w:val="00500B87"/>
    <w:rsid w:val="00501DC0"/>
    <w:rsid w:val="0050250E"/>
    <w:rsid w:val="00502722"/>
    <w:rsid w:val="00502E33"/>
    <w:rsid w:val="00504633"/>
    <w:rsid w:val="00504C60"/>
    <w:rsid w:val="00506A59"/>
    <w:rsid w:val="005077DF"/>
    <w:rsid w:val="00507F14"/>
    <w:rsid w:val="00510956"/>
    <w:rsid w:val="00511EFF"/>
    <w:rsid w:val="0051338C"/>
    <w:rsid w:val="00515B50"/>
    <w:rsid w:val="00516196"/>
    <w:rsid w:val="00516D73"/>
    <w:rsid w:val="005207AE"/>
    <w:rsid w:val="00520CE6"/>
    <w:rsid w:val="00521614"/>
    <w:rsid w:val="005237B2"/>
    <w:rsid w:val="005241E3"/>
    <w:rsid w:val="00524A57"/>
    <w:rsid w:val="00527CAD"/>
    <w:rsid w:val="00533302"/>
    <w:rsid w:val="00533B54"/>
    <w:rsid w:val="005351E0"/>
    <w:rsid w:val="00536DED"/>
    <w:rsid w:val="00540DA4"/>
    <w:rsid w:val="00541F77"/>
    <w:rsid w:val="005443AE"/>
    <w:rsid w:val="00544F16"/>
    <w:rsid w:val="0054506E"/>
    <w:rsid w:val="00545256"/>
    <w:rsid w:val="0054717A"/>
    <w:rsid w:val="0054745A"/>
    <w:rsid w:val="00547DA1"/>
    <w:rsid w:val="00547E56"/>
    <w:rsid w:val="00554A70"/>
    <w:rsid w:val="00556236"/>
    <w:rsid w:val="005615A0"/>
    <w:rsid w:val="00561E18"/>
    <w:rsid w:val="005620E8"/>
    <w:rsid w:val="00563F02"/>
    <w:rsid w:val="005649F1"/>
    <w:rsid w:val="0056509A"/>
    <w:rsid w:val="005654C5"/>
    <w:rsid w:val="00566E26"/>
    <w:rsid w:val="0056755A"/>
    <w:rsid w:val="00567BB3"/>
    <w:rsid w:val="00572CB1"/>
    <w:rsid w:val="00573D27"/>
    <w:rsid w:val="005746C9"/>
    <w:rsid w:val="005746F3"/>
    <w:rsid w:val="00574A36"/>
    <w:rsid w:val="00576145"/>
    <w:rsid w:val="005770D3"/>
    <w:rsid w:val="00580938"/>
    <w:rsid w:val="00581014"/>
    <w:rsid w:val="005815C0"/>
    <w:rsid w:val="0058251D"/>
    <w:rsid w:val="005833C6"/>
    <w:rsid w:val="005836EA"/>
    <w:rsid w:val="005858D8"/>
    <w:rsid w:val="00585908"/>
    <w:rsid w:val="00587FF4"/>
    <w:rsid w:val="00591120"/>
    <w:rsid w:val="0059192A"/>
    <w:rsid w:val="00591F26"/>
    <w:rsid w:val="00592318"/>
    <w:rsid w:val="0059232C"/>
    <w:rsid w:val="00592866"/>
    <w:rsid w:val="00593C4C"/>
    <w:rsid w:val="00596F9B"/>
    <w:rsid w:val="00597D36"/>
    <w:rsid w:val="005A2829"/>
    <w:rsid w:val="005A3DB0"/>
    <w:rsid w:val="005A40D6"/>
    <w:rsid w:val="005A55B8"/>
    <w:rsid w:val="005A684A"/>
    <w:rsid w:val="005A7974"/>
    <w:rsid w:val="005B03B7"/>
    <w:rsid w:val="005B2D7C"/>
    <w:rsid w:val="005B32FA"/>
    <w:rsid w:val="005B4C47"/>
    <w:rsid w:val="005B650D"/>
    <w:rsid w:val="005B70F8"/>
    <w:rsid w:val="005B752F"/>
    <w:rsid w:val="005B7673"/>
    <w:rsid w:val="005B7ABF"/>
    <w:rsid w:val="005C1813"/>
    <w:rsid w:val="005C1A8D"/>
    <w:rsid w:val="005C1AC7"/>
    <w:rsid w:val="005C1F56"/>
    <w:rsid w:val="005C356F"/>
    <w:rsid w:val="005C36BD"/>
    <w:rsid w:val="005C3AB3"/>
    <w:rsid w:val="005C580D"/>
    <w:rsid w:val="005D006C"/>
    <w:rsid w:val="005D0801"/>
    <w:rsid w:val="005D0F73"/>
    <w:rsid w:val="005D1FE6"/>
    <w:rsid w:val="005D2BA2"/>
    <w:rsid w:val="005D5795"/>
    <w:rsid w:val="005D67C5"/>
    <w:rsid w:val="005D6912"/>
    <w:rsid w:val="005D7E07"/>
    <w:rsid w:val="005E0495"/>
    <w:rsid w:val="005E13A9"/>
    <w:rsid w:val="005E3CF1"/>
    <w:rsid w:val="005E54B2"/>
    <w:rsid w:val="005E6421"/>
    <w:rsid w:val="005E6F58"/>
    <w:rsid w:val="005E6FD3"/>
    <w:rsid w:val="005E7920"/>
    <w:rsid w:val="005E79CF"/>
    <w:rsid w:val="005F0CF7"/>
    <w:rsid w:val="005F1016"/>
    <w:rsid w:val="005F2812"/>
    <w:rsid w:val="005F2E6C"/>
    <w:rsid w:val="005F37E1"/>
    <w:rsid w:val="005F52E3"/>
    <w:rsid w:val="005F5FA6"/>
    <w:rsid w:val="0060429F"/>
    <w:rsid w:val="0060440E"/>
    <w:rsid w:val="006054CB"/>
    <w:rsid w:val="00605636"/>
    <w:rsid w:val="00605FB4"/>
    <w:rsid w:val="00612C4A"/>
    <w:rsid w:val="0061361E"/>
    <w:rsid w:val="00613C43"/>
    <w:rsid w:val="0061489E"/>
    <w:rsid w:val="00614EE4"/>
    <w:rsid w:val="00615C34"/>
    <w:rsid w:val="00615E3A"/>
    <w:rsid w:val="006170F9"/>
    <w:rsid w:val="00617726"/>
    <w:rsid w:val="00622E5F"/>
    <w:rsid w:val="00624232"/>
    <w:rsid w:val="006262D2"/>
    <w:rsid w:val="006268A5"/>
    <w:rsid w:val="00630802"/>
    <w:rsid w:val="00630CF4"/>
    <w:rsid w:val="00632658"/>
    <w:rsid w:val="00634CA6"/>
    <w:rsid w:val="00635A62"/>
    <w:rsid w:val="00637FD3"/>
    <w:rsid w:val="00640BB7"/>
    <w:rsid w:val="00641419"/>
    <w:rsid w:val="0064163F"/>
    <w:rsid w:val="00641B14"/>
    <w:rsid w:val="00643D29"/>
    <w:rsid w:val="00644599"/>
    <w:rsid w:val="00651F73"/>
    <w:rsid w:val="006551E6"/>
    <w:rsid w:val="00655983"/>
    <w:rsid w:val="00656AD2"/>
    <w:rsid w:val="00657C9E"/>
    <w:rsid w:val="00657D29"/>
    <w:rsid w:val="00661EF9"/>
    <w:rsid w:val="00664088"/>
    <w:rsid w:val="00664443"/>
    <w:rsid w:val="00664F32"/>
    <w:rsid w:val="00665A93"/>
    <w:rsid w:val="0066751B"/>
    <w:rsid w:val="00667E1A"/>
    <w:rsid w:val="006702A2"/>
    <w:rsid w:val="006704CE"/>
    <w:rsid w:val="00671EE4"/>
    <w:rsid w:val="006720EC"/>
    <w:rsid w:val="00672F8C"/>
    <w:rsid w:val="0067306C"/>
    <w:rsid w:val="00674673"/>
    <w:rsid w:val="00676DDC"/>
    <w:rsid w:val="006772F6"/>
    <w:rsid w:val="00677968"/>
    <w:rsid w:val="00681C5B"/>
    <w:rsid w:val="00682E22"/>
    <w:rsid w:val="006834F3"/>
    <w:rsid w:val="006846DC"/>
    <w:rsid w:val="006856CE"/>
    <w:rsid w:val="00685BD2"/>
    <w:rsid w:val="00685ED8"/>
    <w:rsid w:val="00687389"/>
    <w:rsid w:val="00692222"/>
    <w:rsid w:val="0069249F"/>
    <w:rsid w:val="00693F26"/>
    <w:rsid w:val="00695293"/>
    <w:rsid w:val="00696C46"/>
    <w:rsid w:val="006975AE"/>
    <w:rsid w:val="006A1DE3"/>
    <w:rsid w:val="006A1F08"/>
    <w:rsid w:val="006A284A"/>
    <w:rsid w:val="006A421F"/>
    <w:rsid w:val="006A5A94"/>
    <w:rsid w:val="006A6431"/>
    <w:rsid w:val="006A787F"/>
    <w:rsid w:val="006B0546"/>
    <w:rsid w:val="006B179D"/>
    <w:rsid w:val="006B2B8C"/>
    <w:rsid w:val="006B2E57"/>
    <w:rsid w:val="006B488D"/>
    <w:rsid w:val="006B55FE"/>
    <w:rsid w:val="006C0A4A"/>
    <w:rsid w:val="006C42EB"/>
    <w:rsid w:val="006C469F"/>
    <w:rsid w:val="006C54C2"/>
    <w:rsid w:val="006C6D6D"/>
    <w:rsid w:val="006C705A"/>
    <w:rsid w:val="006D2BC5"/>
    <w:rsid w:val="006D37B0"/>
    <w:rsid w:val="006D3ACE"/>
    <w:rsid w:val="006D5E72"/>
    <w:rsid w:val="006D65CF"/>
    <w:rsid w:val="006D666F"/>
    <w:rsid w:val="006D7C0C"/>
    <w:rsid w:val="006D7F35"/>
    <w:rsid w:val="006E1493"/>
    <w:rsid w:val="006E1F38"/>
    <w:rsid w:val="006E1FF3"/>
    <w:rsid w:val="006E2273"/>
    <w:rsid w:val="006E23D6"/>
    <w:rsid w:val="006E40E2"/>
    <w:rsid w:val="006E70EE"/>
    <w:rsid w:val="006F10F7"/>
    <w:rsid w:val="006F16D0"/>
    <w:rsid w:val="006F35F8"/>
    <w:rsid w:val="006F3792"/>
    <w:rsid w:val="006F53C9"/>
    <w:rsid w:val="006F6DF4"/>
    <w:rsid w:val="006F6EB4"/>
    <w:rsid w:val="006F6FAA"/>
    <w:rsid w:val="007008AD"/>
    <w:rsid w:val="00700E8A"/>
    <w:rsid w:val="00701707"/>
    <w:rsid w:val="0070322E"/>
    <w:rsid w:val="0070380B"/>
    <w:rsid w:val="00704444"/>
    <w:rsid w:val="00704E87"/>
    <w:rsid w:val="00706101"/>
    <w:rsid w:val="00706405"/>
    <w:rsid w:val="00707489"/>
    <w:rsid w:val="0070782B"/>
    <w:rsid w:val="0071034A"/>
    <w:rsid w:val="007107F0"/>
    <w:rsid w:val="00710B7E"/>
    <w:rsid w:val="0071255E"/>
    <w:rsid w:val="007140AA"/>
    <w:rsid w:val="0071465E"/>
    <w:rsid w:val="00714ECE"/>
    <w:rsid w:val="0071738B"/>
    <w:rsid w:val="00720FF4"/>
    <w:rsid w:val="00723D7B"/>
    <w:rsid w:val="007268FC"/>
    <w:rsid w:val="00730A04"/>
    <w:rsid w:val="00730F31"/>
    <w:rsid w:val="00730FE1"/>
    <w:rsid w:val="007345DE"/>
    <w:rsid w:val="00734773"/>
    <w:rsid w:val="00734A15"/>
    <w:rsid w:val="00734FEF"/>
    <w:rsid w:val="007352F2"/>
    <w:rsid w:val="007377B8"/>
    <w:rsid w:val="0074134B"/>
    <w:rsid w:val="007424E7"/>
    <w:rsid w:val="007442A5"/>
    <w:rsid w:val="007445A9"/>
    <w:rsid w:val="00746641"/>
    <w:rsid w:val="00747631"/>
    <w:rsid w:val="00747E41"/>
    <w:rsid w:val="00747E8D"/>
    <w:rsid w:val="00750A23"/>
    <w:rsid w:val="00750C4F"/>
    <w:rsid w:val="00751AB5"/>
    <w:rsid w:val="00751F5C"/>
    <w:rsid w:val="00751FC7"/>
    <w:rsid w:val="0075244D"/>
    <w:rsid w:val="0075248A"/>
    <w:rsid w:val="007525D4"/>
    <w:rsid w:val="0075602C"/>
    <w:rsid w:val="00757C5E"/>
    <w:rsid w:val="0076081B"/>
    <w:rsid w:val="007613D5"/>
    <w:rsid w:val="007631CB"/>
    <w:rsid w:val="00763D7A"/>
    <w:rsid w:val="00766E16"/>
    <w:rsid w:val="00770C18"/>
    <w:rsid w:val="00774002"/>
    <w:rsid w:val="007770CB"/>
    <w:rsid w:val="00782283"/>
    <w:rsid w:val="00783F41"/>
    <w:rsid w:val="0078446F"/>
    <w:rsid w:val="007850AC"/>
    <w:rsid w:val="0078572A"/>
    <w:rsid w:val="00785D49"/>
    <w:rsid w:val="00790703"/>
    <w:rsid w:val="0079232E"/>
    <w:rsid w:val="00793958"/>
    <w:rsid w:val="00793CC8"/>
    <w:rsid w:val="007942E2"/>
    <w:rsid w:val="0079545F"/>
    <w:rsid w:val="00796052"/>
    <w:rsid w:val="00796681"/>
    <w:rsid w:val="00797469"/>
    <w:rsid w:val="007A346B"/>
    <w:rsid w:val="007A4523"/>
    <w:rsid w:val="007A52C0"/>
    <w:rsid w:val="007A672C"/>
    <w:rsid w:val="007A71EC"/>
    <w:rsid w:val="007B121F"/>
    <w:rsid w:val="007B1C37"/>
    <w:rsid w:val="007B2723"/>
    <w:rsid w:val="007B2F4A"/>
    <w:rsid w:val="007B3067"/>
    <w:rsid w:val="007B3640"/>
    <w:rsid w:val="007B3CF1"/>
    <w:rsid w:val="007B5A14"/>
    <w:rsid w:val="007B6137"/>
    <w:rsid w:val="007C0036"/>
    <w:rsid w:val="007C1DC0"/>
    <w:rsid w:val="007C2630"/>
    <w:rsid w:val="007C3BBB"/>
    <w:rsid w:val="007C4619"/>
    <w:rsid w:val="007D1127"/>
    <w:rsid w:val="007D2280"/>
    <w:rsid w:val="007D2A79"/>
    <w:rsid w:val="007D4190"/>
    <w:rsid w:val="007D4223"/>
    <w:rsid w:val="007D42A2"/>
    <w:rsid w:val="007D5B10"/>
    <w:rsid w:val="007D61A3"/>
    <w:rsid w:val="007D66EC"/>
    <w:rsid w:val="007D7B58"/>
    <w:rsid w:val="007E17B7"/>
    <w:rsid w:val="007E42C6"/>
    <w:rsid w:val="007E46DC"/>
    <w:rsid w:val="007E4C9D"/>
    <w:rsid w:val="007F0483"/>
    <w:rsid w:val="007F1736"/>
    <w:rsid w:val="007F35E7"/>
    <w:rsid w:val="007F4849"/>
    <w:rsid w:val="007F7296"/>
    <w:rsid w:val="007F7C6F"/>
    <w:rsid w:val="00802A9D"/>
    <w:rsid w:val="00804611"/>
    <w:rsid w:val="00805DF3"/>
    <w:rsid w:val="0080683A"/>
    <w:rsid w:val="00806D70"/>
    <w:rsid w:val="00807675"/>
    <w:rsid w:val="00807DE3"/>
    <w:rsid w:val="0081056B"/>
    <w:rsid w:val="008106EE"/>
    <w:rsid w:val="00812047"/>
    <w:rsid w:val="00812B47"/>
    <w:rsid w:val="00812E13"/>
    <w:rsid w:val="008132F9"/>
    <w:rsid w:val="00813B58"/>
    <w:rsid w:val="008150EB"/>
    <w:rsid w:val="008150F2"/>
    <w:rsid w:val="00815150"/>
    <w:rsid w:val="008152D0"/>
    <w:rsid w:val="0081555E"/>
    <w:rsid w:val="00820172"/>
    <w:rsid w:val="0082052E"/>
    <w:rsid w:val="0082554D"/>
    <w:rsid w:val="00825BB9"/>
    <w:rsid w:val="00825D60"/>
    <w:rsid w:val="00826C3C"/>
    <w:rsid w:val="00826C94"/>
    <w:rsid w:val="008270EF"/>
    <w:rsid w:val="00827A0D"/>
    <w:rsid w:val="00827B31"/>
    <w:rsid w:val="008307E9"/>
    <w:rsid w:val="00830CF2"/>
    <w:rsid w:val="00832BD7"/>
    <w:rsid w:val="008339D1"/>
    <w:rsid w:val="00834898"/>
    <w:rsid w:val="008364ED"/>
    <w:rsid w:val="008368BE"/>
    <w:rsid w:val="00837474"/>
    <w:rsid w:val="00837CBC"/>
    <w:rsid w:val="00837DB6"/>
    <w:rsid w:val="00840BBD"/>
    <w:rsid w:val="00841AA8"/>
    <w:rsid w:val="00842588"/>
    <w:rsid w:val="008430A5"/>
    <w:rsid w:val="00845A92"/>
    <w:rsid w:val="00850667"/>
    <w:rsid w:val="00850769"/>
    <w:rsid w:val="00852BE6"/>
    <w:rsid w:val="00856C8C"/>
    <w:rsid w:val="00857055"/>
    <w:rsid w:val="00860B36"/>
    <w:rsid w:val="008610FA"/>
    <w:rsid w:val="00861194"/>
    <w:rsid w:val="008646DF"/>
    <w:rsid w:val="0086506D"/>
    <w:rsid w:val="008651F1"/>
    <w:rsid w:val="008670FF"/>
    <w:rsid w:val="00870B00"/>
    <w:rsid w:val="00873B05"/>
    <w:rsid w:val="008760D5"/>
    <w:rsid w:val="008769AF"/>
    <w:rsid w:val="008772EA"/>
    <w:rsid w:val="0088007E"/>
    <w:rsid w:val="00880B07"/>
    <w:rsid w:val="008811DC"/>
    <w:rsid w:val="0088128F"/>
    <w:rsid w:val="00882412"/>
    <w:rsid w:val="00882566"/>
    <w:rsid w:val="0088285C"/>
    <w:rsid w:val="008833A8"/>
    <w:rsid w:val="008833C1"/>
    <w:rsid w:val="0088602A"/>
    <w:rsid w:val="00890511"/>
    <w:rsid w:val="00890853"/>
    <w:rsid w:val="00891350"/>
    <w:rsid w:val="00891C34"/>
    <w:rsid w:val="00891E66"/>
    <w:rsid w:val="00892502"/>
    <w:rsid w:val="00892A24"/>
    <w:rsid w:val="00896055"/>
    <w:rsid w:val="00896BE4"/>
    <w:rsid w:val="008974AD"/>
    <w:rsid w:val="008A1611"/>
    <w:rsid w:val="008A36C6"/>
    <w:rsid w:val="008A4C93"/>
    <w:rsid w:val="008A61ED"/>
    <w:rsid w:val="008A7971"/>
    <w:rsid w:val="008B0356"/>
    <w:rsid w:val="008B3993"/>
    <w:rsid w:val="008B5283"/>
    <w:rsid w:val="008B5D5A"/>
    <w:rsid w:val="008B5EC7"/>
    <w:rsid w:val="008C27FD"/>
    <w:rsid w:val="008C5176"/>
    <w:rsid w:val="008C5A19"/>
    <w:rsid w:val="008C5BA2"/>
    <w:rsid w:val="008D0B7B"/>
    <w:rsid w:val="008D1161"/>
    <w:rsid w:val="008D1351"/>
    <w:rsid w:val="008D21F9"/>
    <w:rsid w:val="008D282F"/>
    <w:rsid w:val="008D49D5"/>
    <w:rsid w:val="008D53A9"/>
    <w:rsid w:val="008D5C44"/>
    <w:rsid w:val="008D61E0"/>
    <w:rsid w:val="008D66CD"/>
    <w:rsid w:val="008E08EC"/>
    <w:rsid w:val="008E0E16"/>
    <w:rsid w:val="008E0E5B"/>
    <w:rsid w:val="008E43A2"/>
    <w:rsid w:val="008E5F5B"/>
    <w:rsid w:val="008F1456"/>
    <w:rsid w:val="008F187F"/>
    <w:rsid w:val="008F23E1"/>
    <w:rsid w:val="008F3C7A"/>
    <w:rsid w:val="008F490D"/>
    <w:rsid w:val="008F6668"/>
    <w:rsid w:val="008F6BDD"/>
    <w:rsid w:val="008F6DEA"/>
    <w:rsid w:val="009032AF"/>
    <w:rsid w:val="00903AAE"/>
    <w:rsid w:val="00903FDB"/>
    <w:rsid w:val="0090421D"/>
    <w:rsid w:val="00906BF6"/>
    <w:rsid w:val="009070D0"/>
    <w:rsid w:val="00910FEF"/>
    <w:rsid w:val="009124E5"/>
    <w:rsid w:val="00912EB9"/>
    <w:rsid w:val="00913731"/>
    <w:rsid w:val="00915E99"/>
    <w:rsid w:val="00917952"/>
    <w:rsid w:val="00920DF6"/>
    <w:rsid w:val="00920F6E"/>
    <w:rsid w:val="0092175E"/>
    <w:rsid w:val="0092176D"/>
    <w:rsid w:val="009222E5"/>
    <w:rsid w:val="00922AA8"/>
    <w:rsid w:val="00922AD8"/>
    <w:rsid w:val="009230AB"/>
    <w:rsid w:val="009233F0"/>
    <w:rsid w:val="00924911"/>
    <w:rsid w:val="0092748C"/>
    <w:rsid w:val="00930237"/>
    <w:rsid w:val="009306B6"/>
    <w:rsid w:val="00930885"/>
    <w:rsid w:val="0093106A"/>
    <w:rsid w:val="009311DB"/>
    <w:rsid w:val="009311F6"/>
    <w:rsid w:val="0093294F"/>
    <w:rsid w:val="00932C53"/>
    <w:rsid w:val="00933F79"/>
    <w:rsid w:val="00941E41"/>
    <w:rsid w:val="00943A42"/>
    <w:rsid w:val="00944732"/>
    <w:rsid w:val="00944A55"/>
    <w:rsid w:val="009451E9"/>
    <w:rsid w:val="009458B3"/>
    <w:rsid w:val="00945C1E"/>
    <w:rsid w:val="00945CF2"/>
    <w:rsid w:val="009501DD"/>
    <w:rsid w:val="009507AA"/>
    <w:rsid w:val="00952104"/>
    <w:rsid w:val="00952AE5"/>
    <w:rsid w:val="00953B6B"/>
    <w:rsid w:val="00955318"/>
    <w:rsid w:val="00955AF4"/>
    <w:rsid w:val="00960815"/>
    <w:rsid w:val="00960D0B"/>
    <w:rsid w:val="0096112B"/>
    <w:rsid w:val="009611E6"/>
    <w:rsid w:val="0096335D"/>
    <w:rsid w:val="00963525"/>
    <w:rsid w:val="00965617"/>
    <w:rsid w:val="00965DBD"/>
    <w:rsid w:val="00965E6E"/>
    <w:rsid w:val="00967943"/>
    <w:rsid w:val="00970069"/>
    <w:rsid w:val="009715EF"/>
    <w:rsid w:val="00972AE1"/>
    <w:rsid w:val="00972C10"/>
    <w:rsid w:val="009732D4"/>
    <w:rsid w:val="00973B7C"/>
    <w:rsid w:val="00973C0C"/>
    <w:rsid w:val="0097496E"/>
    <w:rsid w:val="0097578E"/>
    <w:rsid w:val="00975C3B"/>
    <w:rsid w:val="00976256"/>
    <w:rsid w:val="009802E8"/>
    <w:rsid w:val="00980B81"/>
    <w:rsid w:val="00982AC7"/>
    <w:rsid w:val="009856B4"/>
    <w:rsid w:val="00986907"/>
    <w:rsid w:val="009874E9"/>
    <w:rsid w:val="00987886"/>
    <w:rsid w:val="0099003E"/>
    <w:rsid w:val="009901B0"/>
    <w:rsid w:val="00990D94"/>
    <w:rsid w:val="0099117C"/>
    <w:rsid w:val="00991665"/>
    <w:rsid w:val="009935DB"/>
    <w:rsid w:val="00993934"/>
    <w:rsid w:val="009954BE"/>
    <w:rsid w:val="00995D41"/>
    <w:rsid w:val="009973C1"/>
    <w:rsid w:val="009A1774"/>
    <w:rsid w:val="009A1E9E"/>
    <w:rsid w:val="009A2F05"/>
    <w:rsid w:val="009A38EE"/>
    <w:rsid w:val="009A56DA"/>
    <w:rsid w:val="009A6D75"/>
    <w:rsid w:val="009A768C"/>
    <w:rsid w:val="009B176B"/>
    <w:rsid w:val="009B31C3"/>
    <w:rsid w:val="009B684F"/>
    <w:rsid w:val="009C08CA"/>
    <w:rsid w:val="009C0B15"/>
    <w:rsid w:val="009C1002"/>
    <w:rsid w:val="009C263B"/>
    <w:rsid w:val="009C2AB0"/>
    <w:rsid w:val="009C302F"/>
    <w:rsid w:val="009C648E"/>
    <w:rsid w:val="009C67E2"/>
    <w:rsid w:val="009C70E4"/>
    <w:rsid w:val="009D2B5A"/>
    <w:rsid w:val="009D313B"/>
    <w:rsid w:val="009D365D"/>
    <w:rsid w:val="009D462B"/>
    <w:rsid w:val="009D5790"/>
    <w:rsid w:val="009D7240"/>
    <w:rsid w:val="009E37D5"/>
    <w:rsid w:val="009F0114"/>
    <w:rsid w:val="009F2522"/>
    <w:rsid w:val="009F2A30"/>
    <w:rsid w:val="009F40DC"/>
    <w:rsid w:val="009F4BDE"/>
    <w:rsid w:val="009F594F"/>
    <w:rsid w:val="009F6379"/>
    <w:rsid w:val="009F7691"/>
    <w:rsid w:val="00A0095B"/>
    <w:rsid w:val="00A00FE1"/>
    <w:rsid w:val="00A02A5B"/>
    <w:rsid w:val="00A03272"/>
    <w:rsid w:val="00A03702"/>
    <w:rsid w:val="00A05DAD"/>
    <w:rsid w:val="00A063FA"/>
    <w:rsid w:val="00A06DBA"/>
    <w:rsid w:val="00A110FA"/>
    <w:rsid w:val="00A1149C"/>
    <w:rsid w:val="00A122F6"/>
    <w:rsid w:val="00A1687D"/>
    <w:rsid w:val="00A2029D"/>
    <w:rsid w:val="00A2096A"/>
    <w:rsid w:val="00A20AB5"/>
    <w:rsid w:val="00A20BEA"/>
    <w:rsid w:val="00A21906"/>
    <w:rsid w:val="00A23E1A"/>
    <w:rsid w:val="00A24B0B"/>
    <w:rsid w:val="00A25903"/>
    <w:rsid w:val="00A2694E"/>
    <w:rsid w:val="00A27F9A"/>
    <w:rsid w:val="00A309A5"/>
    <w:rsid w:val="00A33131"/>
    <w:rsid w:val="00A35D91"/>
    <w:rsid w:val="00A35EF1"/>
    <w:rsid w:val="00A35FBF"/>
    <w:rsid w:val="00A36770"/>
    <w:rsid w:val="00A3751C"/>
    <w:rsid w:val="00A40053"/>
    <w:rsid w:val="00A405E1"/>
    <w:rsid w:val="00A40AD1"/>
    <w:rsid w:val="00A40FDE"/>
    <w:rsid w:val="00A410B5"/>
    <w:rsid w:val="00A441BC"/>
    <w:rsid w:val="00A449D5"/>
    <w:rsid w:val="00A44DAC"/>
    <w:rsid w:val="00A46005"/>
    <w:rsid w:val="00A47403"/>
    <w:rsid w:val="00A50839"/>
    <w:rsid w:val="00A50FD9"/>
    <w:rsid w:val="00A513D5"/>
    <w:rsid w:val="00A51425"/>
    <w:rsid w:val="00A51708"/>
    <w:rsid w:val="00A53162"/>
    <w:rsid w:val="00A54E80"/>
    <w:rsid w:val="00A54F90"/>
    <w:rsid w:val="00A55248"/>
    <w:rsid w:val="00A55788"/>
    <w:rsid w:val="00A55E19"/>
    <w:rsid w:val="00A55EB9"/>
    <w:rsid w:val="00A578E2"/>
    <w:rsid w:val="00A60100"/>
    <w:rsid w:val="00A620A6"/>
    <w:rsid w:val="00A6321D"/>
    <w:rsid w:val="00A63618"/>
    <w:rsid w:val="00A64540"/>
    <w:rsid w:val="00A650FF"/>
    <w:rsid w:val="00A708F0"/>
    <w:rsid w:val="00A712B1"/>
    <w:rsid w:val="00A71BB1"/>
    <w:rsid w:val="00A74356"/>
    <w:rsid w:val="00A744C0"/>
    <w:rsid w:val="00A76100"/>
    <w:rsid w:val="00A77E0B"/>
    <w:rsid w:val="00A807E4"/>
    <w:rsid w:val="00A82CC0"/>
    <w:rsid w:val="00A849A3"/>
    <w:rsid w:val="00A84FF1"/>
    <w:rsid w:val="00A857F0"/>
    <w:rsid w:val="00A866D5"/>
    <w:rsid w:val="00A86B9C"/>
    <w:rsid w:val="00A87D1B"/>
    <w:rsid w:val="00A9004D"/>
    <w:rsid w:val="00A92DBE"/>
    <w:rsid w:val="00A92F5F"/>
    <w:rsid w:val="00A94E59"/>
    <w:rsid w:val="00A959B8"/>
    <w:rsid w:val="00AA1019"/>
    <w:rsid w:val="00AA120D"/>
    <w:rsid w:val="00AA17D0"/>
    <w:rsid w:val="00AA32A1"/>
    <w:rsid w:val="00AA3703"/>
    <w:rsid w:val="00AA5B75"/>
    <w:rsid w:val="00AA6996"/>
    <w:rsid w:val="00AB0836"/>
    <w:rsid w:val="00AB1352"/>
    <w:rsid w:val="00AB1409"/>
    <w:rsid w:val="00AB1491"/>
    <w:rsid w:val="00AB1947"/>
    <w:rsid w:val="00AB1BB8"/>
    <w:rsid w:val="00AB3DD1"/>
    <w:rsid w:val="00AB45DB"/>
    <w:rsid w:val="00AB66D0"/>
    <w:rsid w:val="00AC0B8E"/>
    <w:rsid w:val="00AC1FE4"/>
    <w:rsid w:val="00AC2EBB"/>
    <w:rsid w:val="00AC31C7"/>
    <w:rsid w:val="00AC4287"/>
    <w:rsid w:val="00AC5C24"/>
    <w:rsid w:val="00AD0108"/>
    <w:rsid w:val="00AD090F"/>
    <w:rsid w:val="00AD21FB"/>
    <w:rsid w:val="00AD2211"/>
    <w:rsid w:val="00AD3713"/>
    <w:rsid w:val="00AD3D8D"/>
    <w:rsid w:val="00AD522B"/>
    <w:rsid w:val="00AD5E2F"/>
    <w:rsid w:val="00AD5FB3"/>
    <w:rsid w:val="00AD6A08"/>
    <w:rsid w:val="00AE0005"/>
    <w:rsid w:val="00AE0284"/>
    <w:rsid w:val="00AE1868"/>
    <w:rsid w:val="00AE2FED"/>
    <w:rsid w:val="00AE4602"/>
    <w:rsid w:val="00AE58B5"/>
    <w:rsid w:val="00AF0E21"/>
    <w:rsid w:val="00AF1388"/>
    <w:rsid w:val="00AF6558"/>
    <w:rsid w:val="00B00A56"/>
    <w:rsid w:val="00B00D3E"/>
    <w:rsid w:val="00B00EBE"/>
    <w:rsid w:val="00B01EE7"/>
    <w:rsid w:val="00B03133"/>
    <w:rsid w:val="00B038D6"/>
    <w:rsid w:val="00B04C37"/>
    <w:rsid w:val="00B05319"/>
    <w:rsid w:val="00B0541E"/>
    <w:rsid w:val="00B06983"/>
    <w:rsid w:val="00B07379"/>
    <w:rsid w:val="00B11D4C"/>
    <w:rsid w:val="00B1423B"/>
    <w:rsid w:val="00B147A2"/>
    <w:rsid w:val="00B15F00"/>
    <w:rsid w:val="00B1642C"/>
    <w:rsid w:val="00B201E9"/>
    <w:rsid w:val="00B20E5D"/>
    <w:rsid w:val="00B21288"/>
    <w:rsid w:val="00B215ED"/>
    <w:rsid w:val="00B21CD6"/>
    <w:rsid w:val="00B23BF7"/>
    <w:rsid w:val="00B2489D"/>
    <w:rsid w:val="00B27C22"/>
    <w:rsid w:val="00B3114E"/>
    <w:rsid w:val="00B319E6"/>
    <w:rsid w:val="00B326D6"/>
    <w:rsid w:val="00B3397B"/>
    <w:rsid w:val="00B34658"/>
    <w:rsid w:val="00B35088"/>
    <w:rsid w:val="00B3547A"/>
    <w:rsid w:val="00B3548D"/>
    <w:rsid w:val="00B357E8"/>
    <w:rsid w:val="00B35ADA"/>
    <w:rsid w:val="00B36066"/>
    <w:rsid w:val="00B40768"/>
    <w:rsid w:val="00B41857"/>
    <w:rsid w:val="00B41D88"/>
    <w:rsid w:val="00B41EA6"/>
    <w:rsid w:val="00B41EF2"/>
    <w:rsid w:val="00B4209E"/>
    <w:rsid w:val="00B42BB2"/>
    <w:rsid w:val="00B44A1D"/>
    <w:rsid w:val="00B44BF6"/>
    <w:rsid w:val="00B4557D"/>
    <w:rsid w:val="00B5016F"/>
    <w:rsid w:val="00B50469"/>
    <w:rsid w:val="00B512D8"/>
    <w:rsid w:val="00B54167"/>
    <w:rsid w:val="00B54DAC"/>
    <w:rsid w:val="00B57B6F"/>
    <w:rsid w:val="00B60958"/>
    <w:rsid w:val="00B61ADE"/>
    <w:rsid w:val="00B6219F"/>
    <w:rsid w:val="00B63AFB"/>
    <w:rsid w:val="00B642DE"/>
    <w:rsid w:val="00B66BE9"/>
    <w:rsid w:val="00B674E9"/>
    <w:rsid w:val="00B7241B"/>
    <w:rsid w:val="00B752F7"/>
    <w:rsid w:val="00B75EAE"/>
    <w:rsid w:val="00B81C4D"/>
    <w:rsid w:val="00B8203C"/>
    <w:rsid w:val="00B82564"/>
    <w:rsid w:val="00B82CFF"/>
    <w:rsid w:val="00B84B92"/>
    <w:rsid w:val="00B85767"/>
    <w:rsid w:val="00B8686F"/>
    <w:rsid w:val="00B87452"/>
    <w:rsid w:val="00B87B3D"/>
    <w:rsid w:val="00B90B36"/>
    <w:rsid w:val="00B91AA8"/>
    <w:rsid w:val="00B91CED"/>
    <w:rsid w:val="00B9548F"/>
    <w:rsid w:val="00B9692C"/>
    <w:rsid w:val="00B96F23"/>
    <w:rsid w:val="00BA08D8"/>
    <w:rsid w:val="00BA10BA"/>
    <w:rsid w:val="00BA5995"/>
    <w:rsid w:val="00BB05AB"/>
    <w:rsid w:val="00BB0687"/>
    <w:rsid w:val="00BB26F5"/>
    <w:rsid w:val="00BB3FEC"/>
    <w:rsid w:val="00BB42AF"/>
    <w:rsid w:val="00BB4C14"/>
    <w:rsid w:val="00BB6F29"/>
    <w:rsid w:val="00BB735A"/>
    <w:rsid w:val="00BC176B"/>
    <w:rsid w:val="00BC21F3"/>
    <w:rsid w:val="00BC2E09"/>
    <w:rsid w:val="00BC3CE0"/>
    <w:rsid w:val="00BC3DEE"/>
    <w:rsid w:val="00BC43DD"/>
    <w:rsid w:val="00BC4CA7"/>
    <w:rsid w:val="00BC4EC8"/>
    <w:rsid w:val="00BC522C"/>
    <w:rsid w:val="00BC5B48"/>
    <w:rsid w:val="00BC68EB"/>
    <w:rsid w:val="00BC743C"/>
    <w:rsid w:val="00BC7A4F"/>
    <w:rsid w:val="00BD15AE"/>
    <w:rsid w:val="00BD2794"/>
    <w:rsid w:val="00BD2E70"/>
    <w:rsid w:val="00BD5161"/>
    <w:rsid w:val="00BE22CD"/>
    <w:rsid w:val="00BE3B61"/>
    <w:rsid w:val="00BE408D"/>
    <w:rsid w:val="00BE506D"/>
    <w:rsid w:val="00BE5B76"/>
    <w:rsid w:val="00BE5D10"/>
    <w:rsid w:val="00BE7930"/>
    <w:rsid w:val="00BF0CCC"/>
    <w:rsid w:val="00BF10CC"/>
    <w:rsid w:val="00BF19DA"/>
    <w:rsid w:val="00BF2F03"/>
    <w:rsid w:val="00BF3BE7"/>
    <w:rsid w:val="00BF5072"/>
    <w:rsid w:val="00BF5D41"/>
    <w:rsid w:val="00BF6278"/>
    <w:rsid w:val="00BF7B92"/>
    <w:rsid w:val="00BF7F61"/>
    <w:rsid w:val="00BF7F84"/>
    <w:rsid w:val="00C02C9A"/>
    <w:rsid w:val="00C05382"/>
    <w:rsid w:val="00C06054"/>
    <w:rsid w:val="00C0703F"/>
    <w:rsid w:val="00C07597"/>
    <w:rsid w:val="00C079BC"/>
    <w:rsid w:val="00C11391"/>
    <w:rsid w:val="00C15729"/>
    <w:rsid w:val="00C165EC"/>
    <w:rsid w:val="00C17AA9"/>
    <w:rsid w:val="00C207D9"/>
    <w:rsid w:val="00C20C9D"/>
    <w:rsid w:val="00C218EF"/>
    <w:rsid w:val="00C228A9"/>
    <w:rsid w:val="00C23D15"/>
    <w:rsid w:val="00C240CE"/>
    <w:rsid w:val="00C240D7"/>
    <w:rsid w:val="00C24F52"/>
    <w:rsid w:val="00C26922"/>
    <w:rsid w:val="00C27D4A"/>
    <w:rsid w:val="00C325EC"/>
    <w:rsid w:val="00C32A7C"/>
    <w:rsid w:val="00C33465"/>
    <w:rsid w:val="00C337DA"/>
    <w:rsid w:val="00C36F4C"/>
    <w:rsid w:val="00C37052"/>
    <w:rsid w:val="00C40C8A"/>
    <w:rsid w:val="00C41503"/>
    <w:rsid w:val="00C44568"/>
    <w:rsid w:val="00C44CC6"/>
    <w:rsid w:val="00C506FE"/>
    <w:rsid w:val="00C50D2F"/>
    <w:rsid w:val="00C5216C"/>
    <w:rsid w:val="00C5345B"/>
    <w:rsid w:val="00C555DD"/>
    <w:rsid w:val="00C570A0"/>
    <w:rsid w:val="00C57A4C"/>
    <w:rsid w:val="00C615BD"/>
    <w:rsid w:val="00C61D4A"/>
    <w:rsid w:val="00C61FF0"/>
    <w:rsid w:val="00C6228B"/>
    <w:rsid w:val="00C62C37"/>
    <w:rsid w:val="00C6430E"/>
    <w:rsid w:val="00C64F8C"/>
    <w:rsid w:val="00C66989"/>
    <w:rsid w:val="00C66B0D"/>
    <w:rsid w:val="00C66C1D"/>
    <w:rsid w:val="00C66ED8"/>
    <w:rsid w:val="00C67CED"/>
    <w:rsid w:val="00C67D17"/>
    <w:rsid w:val="00C70394"/>
    <w:rsid w:val="00C71070"/>
    <w:rsid w:val="00C726CE"/>
    <w:rsid w:val="00C735C9"/>
    <w:rsid w:val="00C73E6D"/>
    <w:rsid w:val="00C74DFD"/>
    <w:rsid w:val="00C74FF5"/>
    <w:rsid w:val="00C75646"/>
    <w:rsid w:val="00C76220"/>
    <w:rsid w:val="00C7722D"/>
    <w:rsid w:val="00C779BE"/>
    <w:rsid w:val="00C81909"/>
    <w:rsid w:val="00C82D1B"/>
    <w:rsid w:val="00C83147"/>
    <w:rsid w:val="00C83B39"/>
    <w:rsid w:val="00C84ADA"/>
    <w:rsid w:val="00C85D91"/>
    <w:rsid w:val="00C86763"/>
    <w:rsid w:val="00C86989"/>
    <w:rsid w:val="00C86C28"/>
    <w:rsid w:val="00C86FCD"/>
    <w:rsid w:val="00C91227"/>
    <w:rsid w:val="00C91F57"/>
    <w:rsid w:val="00C9212B"/>
    <w:rsid w:val="00C93515"/>
    <w:rsid w:val="00C93851"/>
    <w:rsid w:val="00C9516B"/>
    <w:rsid w:val="00C9564A"/>
    <w:rsid w:val="00C9727A"/>
    <w:rsid w:val="00CA02CF"/>
    <w:rsid w:val="00CA03E9"/>
    <w:rsid w:val="00CA21F5"/>
    <w:rsid w:val="00CA2557"/>
    <w:rsid w:val="00CA2906"/>
    <w:rsid w:val="00CA2AAB"/>
    <w:rsid w:val="00CA37AA"/>
    <w:rsid w:val="00CA3B55"/>
    <w:rsid w:val="00CA5BB5"/>
    <w:rsid w:val="00CA66B5"/>
    <w:rsid w:val="00CA749F"/>
    <w:rsid w:val="00CA7F28"/>
    <w:rsid w:val="00CB0B80"/>
    <w:rsid w:val="00CB0DBF"/>
    <w:rsid w:val="00CB1E61"/>
    <w:rsid w:val="00CB2725"/>
    <w:rsid w:val="00CC0810"/>
    <w:rsid w:val="00CC1248"/>
    <w:rsid w:val="00CC4406"/>
    <w:rsid w:val="00CC445B"/>
    <w:rsid w:val="00CC4565"/>
    <w:rsid w:val="00CC738C"/>
    <w:rsid w:val="00CD042B"/>
    <w:rsid w:val="00CD6A4C"/>
    <w:rsid w:val="00CD6A7E"/>
    <w:rsid w:val="00CD6F37"/>
    <w:rsid w:val="00CD746F"/>
    <w:rsid w:val="00CE0B59"/>
    <w:rsid w:val="00CE1B74"/>
    <w:rsid w:val="00CE1E7E"/>
    <w:rsid w:val="00CE212C"/>
    <w:rsid w:val="00CE410F"/>
    <w:rsid w:val="00CE46C5"/>
    <w:rsid w:val="00CE6C71"/>
    <w:rsid w:val="00CE6EE0"/>
    <w:rsid w:val="00CF1BB5"/>
    <w:rsid w:val="00CF2D30"/>
    <w:rsid w:val="00CF4AD7"/>
    <w:rsid w:val="00CF4B5B"/>
    <w:rsid w:val="00CF5EA2"/>
    <w:rsid w:val="00CF6572"/>
    <w:rsid w:val="00CF7AB3"/>
    <w:rsid w:val="00D00867"/>
    <w:rsid w:val="00D00A19"/>
    <w:rsid w:val="00D02B80"/>
    <w:rsid w:val="00D0439A"/>
    <w:rsid w:val="00D100DD"/>
    <w:rsid w:val="00D1112A"/>
    <w:rsid w:val="00D126B7"/>
    <w:rsid w:val="00D13300"/>
    <w:rsid w:val="00D14667"/>
    <w:rsid w:val="00D152AA"/>
    <w:rsid w:val="00D17382"/>
    <w:rsid w:val="00D17577"/>
    <w:rsid w:val="00D20B3C"/>
    <w:rsid w:val="00D20C08"/>
    <w:rsid w:val="00D22FB2"/>
    <w:rsid w:val="00D24067"/>
    <w:rsid w:val="00D25938"/>
    <w:rsid w:val="00D25A8A"/>
    <w:rsid w:val="00D25DFB"/>
    <w:rsid w:val="00D26654"/>
    <w:rsid w:val="00D26836"/>
    <w:rsid w:val="00D27D84"/>
    <w:rsid w:val="00D27F37"/>
    <w:rsid w:val="00D315EA"/>
    <w:rsid w:val="00D35B80"/>
    <w:rsid w:val="00D378FE"/>
    <w:rsid w:val="00D41205"/>
    <w:rsid w:val="00D41F32"/>
    <w:rsid w:val="00D43C1A"/>
    <w:rsid w:val="00D451FC"/>
    <w:rsid w:val="00D45F26"/>
    <w:rsid w:val="00D4677E"/>
    <w:rsid w:val="00D53A35"/>
    <w:rsid w:val="00D545D9"/>
    <w:rsid w:val="00D62483"/>
    <w:rsid w:val="00D62529"/>
    <w:rsid w:val="00D63AB2"/>
    <w:rsid w:val="00D65262"/>
    <w:rsid w:val="00D65B74"/>
    <w:rsid w:val="00D65F13"/>
    <w:rsid w:val="00D66DDF"/>
    <w:rsid w:val="00D671B1"/>
    <w:rsid w:val="00D67C7F"/>
    <w:rsid w:val="00D707B4"/>
    <w:rsid w:val="00D70D07"/>
    <w:rsid w:val="00D714DD"/>
    <w:rsid w:val="00D73012"/>
    <w:rsid w:val="00D73CFB"/>
    <w:rsid w:val="00D73D8C"/>
    <w:rsid w:val="00D73F0C"/>
    <w:rsid w:val="00D74E6D"/>
    <w:rsid w:val="00D75689"/>
    <w:rsid w:val="00D75C8E"/>
    <w:rsid w:val="00D75F68"/>
    <w:rsid w:val="00D764A9"/>
    <w:rsid w:val="00D766B9"/>
    <w:rsid w:val="00D77B99"/>
    <w:rsid w:val="00D8372E"/>
    <w:rsid w:val="00D867AE"/>
    <w:rsid w:val="00D876B5"/>
    <w:rsid w:val="00D90601"/>
    <w:rsid w:val="00D90700"/>
    <w:rsid w:val="00D942D9"/>
    <w:rsid w:val="00D95BEF"/>
    <w:rsid w:val="00D96A11"/>
    <w:rsid w:val="00DA1F90"/>
    <w:rsid w:val="00DA62A0"/>
    <w:rsid w:val="00DB0306"/>
    <w:rsid w:val="00DB05ED"/>
    <w:rsid w:val="00DB1AC7"/>
    <w:rsid w:val="00DB1FDC"/>
    <w:rsid w:val="00DB28A6"/>
    <w:rsid w:val="00DB48C8"/>
    <w:rsid w:val="00DB6BC0"/>
    <w:rsid w:val="00DB6E63"/>
    <w:rsid w:val="00DC0C90"/>
    <w:rsid w:val="00DC1949"/>
    <w:rsid w:val="00DC214E"/>
    <w:rsid w:val="00DC2425"/>
    <w:rsid w:val="00DC533E"/>
    <w:rsid w:val="00DC66A0"/>
    <w:rsid w:val="00DC711F"/>
    <w:rsid w:val="00DD1C58"/>
    <w:rsid w:val="00DD234A"/>
    <w:rsid w:val="00DD43AE"/>
    <w:rsid w:val="00DD6481"/>
    <w:rsid w:val="00DD7253"/>
    <w:rsid w:val="00DE08D1"/>
    <w:rsid w:val="00DE3BBB"/>
    <w:rsid w:val="00DE5DDA"/>
    <w:rsid w:val="00DF1846"/>
    <w:rsid w:val="00DF4128"/>
    <w:rsid w:val="00DF4B63"/>
    <w:rsid w:val="00DF6E99"/>
    <w:rsid w:val="00DF780F"/>
    <w:rsid w:val="00E00C76"/>
    <w:rsid w:val="00E01625"/>
    <w:rsid w:val="00E01B8D"/>
    <w:rsid w:val="00E022A3"/>
    <w:rsid w:val="00E02441"/>
    <w:rsid w:val="00E03766"/>
    <w:rsid w:val="00E050C5"/>
    <w:rsid w:val="00E05914"/>
    <w:rsid w:val="00E1086D"/>
    <w:rsid w:val="00E114EE"/>
    <w:rsid w:val="00E121E4"/>
    <w:rsid w:val="00E12719"/>
    <w:rsid w:val="00E12BFD"/>
    <w:rsid w:val="00E14060"/>
    <w:rsid w:val="00E1598D"/>
    <w:rsid w:val="00E16451"/>
    <w:rsid w:val="00E173E6"/>
    <w:rsid w:val="00E17F76"/>
    <w:rsid w:val="00E217F7"/>
    <w:rsid w:val="00E232FF"/>
    <w:rsid w:val="00E24B42"/>
    <w:rsid w:val="00E27CA2"/>
    <w:rsid w:val="00E30FFB"/>
    <w:rsid w:val="00E31380"/>
    <w:rsid w:val="00E32140"/>
    <w:rsid w:val="00E325A6"/>
    <w:rsid w:val="00E3380C"/>
    <w:rsid w:val="00E3550F"/>
    <w:rsid w:val="00E36ECB"/>
    <w:rsid w:val="00E43828"/>
    <w:rsid w:val="00E4414A"/>
    <w:rsid w:val="00E44182"/>
    <w:rsid w:val="00E44FDC"/>
    <w:rsid w:val="00E46500"/>
    <w:rsid w:val="00E47C0C"/>
    <w:rsid w:val="00E5038F"/>
    <w:rsid w:val="00E5089B"/>
    <w:rsid w:val="00E5249C"/>
    <w:rsid w:val="00E52A3F"/>
    <w:rsid w:val="00E533C6"/>
    <w:rsid w:val="00E55ECE"/>
    <w:rsid w:val="00E60F42"/>
    <w:rsid w:val="00E62BA7"/>
    <w:rsid w:val="00E6336B"/>
    <w:rsid w:val="00E63BB3"/>
    <w:rsid w:val="00E64441"/>
    <w:rsid w:val="00E6612A"/>
    <w:rsid w:val="00E66979"/>
    <w:rsid w:val="00E67055"/>
    <w:rsid w:val="00E67BA7"/>
    <w:rsid w:val="00E70766"/>
    <w:rsid w:val="00E70D4A"/>
    <w:rsid w:val="00E710FD"/>
    <w:rsid w:val="00E73338"/>
    <w:rsid w:val="00E762D2"/>
    <w:rsid w:val="00E76D1C"/>
    <w:rsid w:val="00E770BB"/>
    <w:rsid w:val="00E778DC"/>
    <w:rsid w:val="00E8098E"/>
    <w:rsid w:val="00E8490D"/>
    <w:rsid w:val="00E8493F"/>
    <w:rsid w:val="00E85FB7"/>
    <w:rsid w:val="00E87EF3"/>
    <w:rsid w:val="00E91411"/>
    <w:rsid w:val="00E91D36"/>
    <w:rsid w:val="00E93ECF"/>
    <w:rsid w:val="00E96A3E"/>
    <w:rsid w:val="00E9708D"/>
    <w:rsid w:val="00EA1120"/>
    <w:rsid w:val="00EA119F"/>
    <w:rsid w:val="00EA1918"/>
    <w:rsid w:val="00EA2336"/>
    <w:rsid w:val="00EA23AA"/>
    <w:rsid w:val="00EA2E0C"/>
    <w:rsid w:val="00EA630A"/>
    <w:rsid w:val="00EB0547"/>
    <w:rsid w:val="00EB0926"/>
    <w:rsid w:val="00EB1C0C"/>
    <w:rsid w:val="00EB37D1"/>
    <w:rsid w:val="00EB3BCE"/>
    <w:rsid w:val="00EB40F7"/>
    <w:rsid w:val="00EB4FC2"/>
    <w:rsid w:val="00EB6A3E"/>
    <w:rsid w:val="00EC088D"/>
    <w:rsid w:val="00EC278A"/>
    <w:rsid w:val="00EC2ABB"/>
    <w:rsid w:val="00EC4EFD"/>
    <w:rsid w:val="00EC7DFA"/>
    <w:rsid w:val="00ED1DD7"/>
    <w:rsid w:val="00ED292A"/>
    <w:rsid w:val="00ED46B5"/>
    <w:rsid w:val="00ED4BAF"/>
    <w:rsid w:val="00ED5328"/>
    <w:rsid w:val="00ED6053"/>
    <w:rsid w:val="00EE0857"/>
    <w:rsid w:val="00EE2A63"/>
    <w:rsid w:val="00EE34F3"/>
    <w:rsid w:val="00EE4A0A"/>
    <w:rsid w:val="00EE4B63"/>
    <w:rsid w:val="00EE4CE9"/>
    <w:rsid w:val="00EE5C12"/>
    <w:rsid w:val="00EE6C51"/>
    <w:rsid w:val="00EE791C"/>
    <w:rsid w:val="00EF0141"/>
    <w:rsid w:val="00EF06A8"/>
    <w:rsid w:val="00EF1BD9"/>
    <w:rsid w:val="00EF4380"/>
    <w:rsid w:val="00EF52C1"/>
    <w:rsid w:val="00EF7231"/>
    <w:rsid w:val="00F0103B"/>
    <w:rsid w:val="00F04C82"/>
    <w:rsid w:val="00F05A4C"/>
    <w:rsid w:val="00F06211"/>
    <w:rsid w:val="00F06C0A"/>
    <w:rsid w:val="00F11033"/>
    <w:rsid w:val="00F11D27"/>
    <w:rsid w:val="00F12616"/>
    <w:rsid w:val="00F131F4"/>
    <w:rsid w:val="00F133AD"/>
    <w:rsid w:val="00F1371E"/>
    <w:rsid w:val="00F14197"/>
    <w:rsid w:val="00F14341"/>
    <w:rsid w:val="00F17190"/>
    <w:rsid w:val="00F172FB"/>
    <w:rsid w:val="00F230E4"/>
    <w:rsid w:val="00F24863"/>
    <w:rsid w:val="00F27396"/>
    <w:rsid w:val="00F27847"/>
    <w:rsid w:val="00F27956"/>
    <w:rsid w:val="00F30BF1"/>
    <w:rsid w:val="00F3132A"/>
    <w:rsid w:val="00F3190C"/>
    <w:rsid w:val="00F32CEE"/>
    <w:rsid w:val="00F34C20"/>
    <w:rsid w:val="00F34C98"/>
    <w:rsid w:val="00F3576E"/>
    <w:rsid w:val="00F35DB5"/>
    <w:rsid w:val="00F37258"/>
    <w:rsid w:val="00F40CB3"/>
    <w:rsid w:val="00F40CE1"/>
    <w:rsid w:val="00F44D4F"/>
    <w:rsid w:val="00F47109"/>
    <w:rsid w:val="00F558BE"/>
    <w:rsid w:val="00F56064"/>
    <w:rsid w:val="00F60092"/>
    <w:rsid w:val="00F639AF"/>
    <w:rsid w:val="00F71CB0"/>
    <w:rsid w:val="00F749B2"/>
    <w:rsid w:val="00F75EDF"/>
    <w:rsid w:val="00F77A7C"/>
    <w:rsid w:val="00F80D87"/>
    <w:rsid w:val="00F81895"/>
    <w:rsid w:val="00F857D5"/>
    <w:rsid w:val="00F86383"/>
    <w:rsid w:val="00F93BBE"/>
    <w:rsid w:val="00F94CAC"/>
    <w:rsid w:val="00F95DDE"/>
    <w:rsid w:val="00F965B6"/>
    <w:rsid w:val="00FA05C4"/>
    <w:rsid w:val="00FA0824"/>
    <w:rsid w:val="00FA2022"/>
    <w:rsid w:val="00FA26B4"/>
    <w:rsid w:val="00FA3414"/>
    <w:rsid w:val="00FA3D6F"/>
    <w:rsid w:val="00FA6868"/>
    <w:rsid w:val="00FA742A"/>
    <w:rsid w:val="00FB0291"/>
    <w:rsid w:val="00FB19B2"/>
    <w:rsid w:val="00FB2377"/>
    <w:rsid w:val="00FB4146"/>
    <w:rsid w:val="00FB42B0"/>
    <w:rsid w:val="00FB63CD"/>
    <w:rsid w:val="00FC3149"/>
    <w:rsid w:val="00FC32CE"/>
    <w:rsid w:val="00FC3665"/>
    <w:rsid w:val="00FC4902"/>
    <w:rsid w:val="00FC568E"/>
    <w:rsid w:val="00FC5A3B"/>
    <w:rsid w:val="00FC635D"/>
    <w:rsid w:val="00FC6ADB"/>
    <w:rsid w:val="00FD0781"/>
    <w:rsid w:val="00FD2097"/>
    <w:rsid w:val="00FD29BA"/>
    <w:rsid w:val="00FD401F"/>
    <w:rsid w:val="00FD53F5"/>
    <w:rsid w:val="00FD550D"/>
    <w:rsid w:val="00FD7048"/>
    <w:rsid w:val="00FE0124"/>
    <w:rsid w:val="00FE0243"/>
    <w:rsid w:val="00FE0732"/>
    <w:rsid w:val="00FE1D77"/>
    <w:rsid w:val="00FE2B3A"/>
    <w:rsid w:val="00FE31F4"/>
    <w:rsid w:val="00FE3ED7"/>
    <w:rsid w:val="00FE4DCC"/>
    <w:rsid w:val="00FE6414"/>
    <w:rsid w:val="00FF4808"/>
    <w:rsid w:val="00FF5037"/>
    <w:rsid w:val="00FF51B0"/>
    <w:rsid w:val="00FF5434"/>
    <w:rsid w:val="00FF57FD"/>
    <w:rsid w:val="017931AF"/>
    <w:rsid w:val="023A265E"/>
    <w:rsid w:val="0265071C"/>
    <w:rsid w:val="0391CA7B"/>
    <w:rsid w:val="08C7EA06"/>
    <w:rsid w:val="0A5258E9"/>
    <w:rsid w:val="0AF7714F"/>
    <w:rsid w:val="0C02BD08"/>
    <w:rsid w:val="0DAA2E2C"/>
    <w:rsid w:val="0F865604"/>
    <w:rsid w:val="12DF428C"/>
    <w:rsid w:val="143848C0"/>
    <w:rsid w:val="1472EF84"/>
    <w:rsid w:val="14DC3D54"/>
    <w:rsid w:val="1538EAAC"/>
    <w:rsid w:val="156ED1D3"/>
    <w:rsid w:val="179167E9"/>
    <w:rsid w:val="19305BB4"/>
    <w:rsid w:val="19C0D845"/>
    <w:rsid w:val="1AA85CD1"/>
    <w:rsid w:val="1B0FD635"/>
    <w:rsid w:val="1B70E443"/>
    <w:rsid w:val="1C392AF7"/>
    <w:rsid w:val="1DF8B7B3"/>
    <w:rsid w:val="1E7A8FBB"/>
    <w:rsid w:val="1FDBC929"/>
    <w:rsid w:val="2027E9EA"/>
    <w:rsid w:val="204659FD"/>
    <w:rsid w:val="23562A69"/>
    <w:rsid w:val="235F8AAC"/>
    <w:rsid w:val="237BF628"/>
    <w:rsid w:val="23E88762"/>
    <w:rsid w:val="24E56CA9"/>
    <w:rsid w:val="25BE2D6B"/>
    <w:rsid w:val="2854A182"/>
    <w:rsid w:val="291F4ABE"/>
    <w:rsid w:val="2A2EB1E0"/>
    <w:rsid w:val="2C6F720C"/>
    <w:rsid w:val="2CE643DF"/>
    <w:rsid w:val="2F383557"/>
    <w:rsid w:val="2FFFEA5E"/>
    <w:rsid w:val="3006A01B"/>
    <w:rsid w:val="32293631"/>
    <w:rsid w:val="326FD619"/>
    <w:rsid w:val="34D82D67"/>
    <w:rsid w:val="350CD03C"/>
    <w:rsid w:val="35269011"/>
    <w:rsid w:val="353A29B3"/>
    <w:rsid w:val="3673FDC8"/>
    <w:rsid w:val="3D17E221"/>
    <w:rsid w:val="3DF72B52"/>
    <w:rsid w:val="3E818D07"/>
    <w:rsid w:val="405742C7"/>
    <w:rsid w:val="4106C205"/>
    <w:rsid w:val="43595A22"/>
    <w:rsid w:val="43DAF886"/>
    <w:rsid w:val="4423A245"/>
    <w:rsid w:val="45FD8E9C"/>
    <w:rsid w:val="48BAE22B"/>
    <w:rsid w:val="4B3EC64B"/>
    <w:rsid w:val="4C382D4B"/>
    <w:rsid w:val="507996B6"/>
    <w:rsid w:val="53F11C50"/>
    <w:rsid w:val="54662ED3"/>
    <w:rsid w:val="556E39B4"/>
    <w:rsid w:val="5688C4E9"/>
    <w:rsid w:val="5729548A"/>
    <w:rsid w:val="576B5B50"/>
    <w:rsid w:val="5829EF11"/>
    <w:rsid w:val="59F32EC0"/>
    <w:rsid w:val="5C29B60A"/>
    <w:rsid w:val="5C43B93C"/>
    <w:rsid w:val="5C8A9C6B"/>
    <w:rsid w:val="5E3497D8"/>
    <w:rsid w:val="6357E92E"/>
    <w:rsid w:val="6463129C"/>
    <w:rsid w:val="69EAE2BA"/>
    <w:rsid w:val="6D48B330"/>
    <w:rsid w:val="71074749"/>
    <w:rsid w:val="72702B0A"/>
    <w:rsid w:val="72B708DE"/>
    <w:rsid w:val="75F4F24A"/>
    <w:rsid w:val="7AA8F266"/>
    <w:rsid w:val="7C01AFBB"/>
    <w:rsid w:val="7C6EEADD"/>
    <w:rsid w:val="7D3829D2"/>
    <w:rsid w:val="7DCFCE7A"/>
    <w:rsid w:val="7E4EEA7F"/>
    <w:rsid w:val="7FA9529C"/>
    <w:rsid w:val="7FB21082"/>
    <w:rsid w:val="7FF267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0CB767"/>
  <w15:docId w15:val="{EB8D3D38-2BC6-4A7C-BA9E-70EED97A2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32CE"/>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AE0284"/>
    <w:pPr>
      <w:spacing w:after="0" w:line="240" w:lineRule="auto"/>
    </w:pPr>
    <w:rPr>
      <w:rFonts w:ascii="Tahoma" w:hAnsi="Tahoma" w:cs="Tahoma"/>
      <w:sz w:val="16"/>
      <w:szCs w:val="16"/>
      <w:lang w:eastAsia="de-DE"/>
    </w:rPr>
  </w:style>
  <w:style w:type="character" w:customStyle="1" w:styleId="SprechblasentextZchn">
    <w:name w:val="Sprechblasentext Zchn"/>
    <w:link w:val="Sprechblasentext"/>
    <w:uiPriority w:val="99"/>
    <w:semiHidden/>
    <w:locked/>
    <w:rsid w:val="00C75646"/>
    <w:rPr>
      <w:rFonts w:ascii="Times New Roman" w:hAnsi="Times New Roman" w:cs="Times New Roman"/>
      <w:sz w:val="2"/>
      <w:lang w:eastAsia="en-US"/>
    </w:rPr>
  </w:style>
  <w:style w:type="paragraph" w:styleId="Kopfzeile">
    <w:name w:val="header"/>
    <w:basedOn w:val="Standard"/>
    <w:link w:val="KopfzeileZchn"/>
    <w:uiPriority w:val="99"/>
    <w:rsid w:val="00A21906"/>
    <w:pPr>
      <w:tabs>
        <w:tab w:val="center" w:pos="4536"/>
        <w:tab w:val="right" w:pos="9072"/>
      </w:tabs>
      <w:spacing w:after="0" w:line="240" w:lineRule="auto"/>
    </w:pPr>
  </w:style>
  <w:style w:type="character" w:customStyle="1" w:styleId="KopfzeileZchn">
    <w:name w:val="Kopfzeile Zchn"/>
    <w:link w:val="Kopfzeile"/>
    <w:uiPriority w:val="99"/>
    <w:locked/>
    <w:rsid w:val="00A21906"/>
    <w:rPr>
      <w:rFonts w:cs="Times New Roman"/>
    </w:rPr>
  </w:style>
  <w:style w:type="paragraph" w:styleId="Fuzeile">
    <w:name w:val="footer"/>
    <w:basedOn w:val="Standard"/>
    <w:link w:val="FuzeileZchn"/>
    <w:uiPriority w:val="99"/>
    <w:rsid w:val="00A21906"/>
    <w:pPr>
      <w:tabs>
        <w:tab w:val="center" w:pos="4536"/>
        <w:tab w:val="right" w:pos="9072"/>
      </w:tabs>
      <w:spacing w:after="0" w:line="240" w:lineRule="auto"/>
    </w:pPr>
  </w:style>
  <w:style w:type="character" w:customStyle="1" w:styleId="FuzeileZchn">
    <w:name w:val="Fußzeile Zchn"/>
    <w:link w:val="Fuzeile"/>
    <w:uiPriority w:val="99"/>
    <w:locked/>
    <w:rsid w:val="00A21906"/>
    <w:rPr>
      <w:rFonts w:cs="Times New Roman"/>
    </w:rPr>
  </w:style>
  <w:style w:type="paragraph" w:customStyle="1" w:styleId="TextA">
    <w:name w:val="Text A"/>
    <w:uiPriority w:val="99"/>
    <w:rsid w:val="0015257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eastAsia="Arial Unicode MS" w:hAnsi="Helvetica Neue" w:cs="Arial Unicode MS"/>
      <w:color w:val="000000"/>
      <w:sz w:val="22"/>
      <w:szCs w:val="22"/>
      <w:u w:color="000000"/>
    </w:rPr>
  </w:style>
  <w:style w:type="paragraph" w:customStyle="1" w:styleId="Default">
    <w:name w:val="Default"/>
    <w:uiPriority w:val="99"/>
    <w:rsid w:val="00152578"/>
    <w:pPr>
      <w:autoSpaceDE w:val="0"/>
      <w:autoSpaceDN w:val="0"/>
      <w:adjustRightInd w:val="0"/>
    </w:pPr>
    <w:rPr>
      <w:rFonts w:ascii="Officina Sans ITC TT" w:hAnsi="Officina Sans ITC TT" w:cs="Officina Sans ITC TT"/>
      <w:color w:val="000000"/>
      <w:sz w:val="24"/>
      <w:szCs w:val="24"/>
    </w:rPr>
  </w:style>
  <w:style w:type="paragraph" w:customStyle="1" w:styleId="msolistparagraph0">
    <w:name w:val="msolistparagraph"/>
    <w:basedOn w:val="Standard"/>
    <w:uiPriority w:val="99"/>
    <w:rsid w:val="00152578"/>
    <w:pPr>
      <w:spacing w:after="0" w:line="240" w:lineRule="auto"/>
      <w:ind w:left="720"/>
    </w:pPr>
  </w:style>
  <w:style w:type="character" w:styleId="Hyperlink">
    <w:name w:val="Hyperlink"/>
    <w:uiPriority w:val="99"/>
    <w:unhideWhenUsed/>
    <w:rsid w:val="0061361E"/>
    <w:rPr>
      <w:color w:val="0000FF"/>
      <w:u w:val="single"/>
    </w:rPr>
  </w:style>
  <w:style w:type="paragraph" w:styleId="Listenabsatz">
    <w:name w:val="List Paragraph"/>
    <w:basedOn w:val="Standard"/>
    <w:uiPriority w:val="34"/>
    <w:qFormat/>
    <w:rsid w:val="00480924"/>
    <w:pPr>
      <w:ind w:left="720"/>
      <w:contextualSpacing/>
    </w:pPr>
  </w:style>
  <w:style w:type="character" w:customStyle="1" w:styleId="NichtaufgelsteErwhnung1">
    <w:name w:val="Nicht aufgelöste Erwähnung1"/>
    <w:basedOn w:val="Absatz-Standardschriftart"/>
    <w:uiPriority w:val="99"/>
    <w:semiHidden/>
    <w:unhideWhenUsed/>
    <w:rsid w:val="00F05A4C"/>
    <w:rPr>
      <w:color w:val="605E5C"/>
      <w:shd w:val="clear" w:color="auto" w:fill="E1DFDD"/>
    </w:rPr>
  </w:style>
  <w:style w:type="character" w:styleId="Kommentarzeichen">
    <w:name w:val="annotation reference"/>
    <w:basedOn w:val="Absatz-Standardschriftart"/>
    <w:uiPriority w:val="99"/>
    <w:semiHidden/>
    <w:unhideWhenUsed/>
    <w:rsid w:val="00EE2A63"/>
    <w:rPr>
      <w:sz w:val="16"/>
      <w:szCs w:val="16"/>
    </w:rPr>
  </w:style>
  <w:style w:type="paragraph" w:styleId="Kommentartext">
    <w:name w:val="annotation text"/>
    <w:basedOn w:val="Standard"/>
    <w:link w:val="KommentartextZchn"/>
    <w:uiPriority w:val="99"/>
    <w:unhideWhenUsed/>
    <w:rsid w:val="00EE2A63"/>
    <w:pPr>
      <w:spacing w:line="240" w:lineRule="auto"/>
    </w:pPr>
    <w:rPr>
      <w:sz w:val="20"/>
      <w:szCs w:val="20"/>
    </w:rPr>
  </w:style>
  <w:style w:type="character" w:customStyle="1" w:styleId="KommentartextZchn">
    <w:name w:val="Kommentartext Zchn"/>
    <w:basedOn w:val="Absatz-Standardschriftart"/>
    <w:link w:val="Kommentartext"/>
    <w:uiPriority w:val="99"/>
    <w:rsid w:val="00EE2A63"/>
    <w:rPr>
      <w:lang w:eastAsia="en-US"/>
    </w:rPr>
  </w:style>
  <w:style w:type="paragraph" w:styleId="Kommentarthema">
    <w:name w:val="annotation subject"/>
    <w:basedOn w:val="Kommentartext"/>
    <w:next w:val="Kommentartext"/>
    <w:link w:val="KommentarthemaZchn"/>
    <w:uiPriority w:val="99"/>
    <w:semiHidden/>
    <w:unhideWhenUsed/>
    <w:rsid w:val="00EE2A63"/>
    <w:rPr>
      <w:b/>
      <w:bCs/>
    </w:rPr>
  </w:style>
  <w:style w:type="character" w:customStyle="1" w:styleId="KommentarthemaZchn">
    <w:name w:val="Kommentarthema Zchn"/>
    <w:basedOn w:val="KommentartextZchn"/>
    <w:link w:val="Kommentarthema"/>
    <w:uiPriority w:val="99"/>
    <w:semiHidden/>
    <w:rsid w:val="00EE2A63"/>
    <w:rPr>
      <w:b/>
      <w:bCs/>
      <w:lang w:eastAsia="en-US"/>
    </w:rPr>
  </w:style>
  <w:style w:type="character" w:styleId="BesuchterLink">
    <w:name w:val="FollowedHyperlink"/>
    <w:basedOn w:val="Absatz-Standardschriftart"/>
    <w:uiPriority w:val="99"/>
    <w:semiHidden/>
    <w:unhideWhenUsed/>
    <w:rsid w:val="00734773"/>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B512D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26244C"/>
    <w:rPr>
      <w:color w:val="605E5C"/>
      <w:shd w:val="clear" w:color="auto" w:fill="E1DFDD"/>
    </w:rPr>
  </w:style>
  <w:style w:type="character" w:customStyle="1" w:styleId="NichtaufgelsteErwhnung4">
    <w:name w:val="Nicht aufgelöste Erwähnung4"/>
    <w:basedOn w:val="Absatz-Standardschriftart"/>
    <w:uiPriority w:val="99"/>
    <w:semiHidden/>
    <w:unhideWhenUsed/>
    <w:rsid w:val="005237B2"/>
    <w:rPr>
      <w:color w:val="605E5C"/>
      <w:shd w:val="clear" w:color="auto" w:fill="E1DFDD"/>
    </w:rPr>
  </w:style>
  <w:style w:type="character" w:customStyle="1" w:styleId="NichtaufgelsteErwhnung5">
    <w:name w:val="Nicht aufgelöste Erwähnung5"/>
    <w:basedOn w:val="Absatz-Standardschriftart"/>
    <w:uiPriority w:val="99"/>
    <w:semiHidden/>
    <w:unhideWhenUsed/>
    <w:rsid w:val="001E4E9A"/>
    <w:rPr>
      <w:color w:val="605E5C"/>
      <w:shd w:val="clear" w:color="auto" w:fill="E1DFDD"/>
    </w:rPr>
  </w:style>
  <w:style w:type="character" w:styleId="NichtaufgelsteErwhnung">
    <w:name w:val="Unresolved Mention"/>
    <w:basedOn w:val="Absatz-Standardschriftart"/>
    <w:uiPriority w:val="99"/>
    <w:semiHidden/>
    <w:unhideWhenUsed/>
    <w:rsid w:val="006B2B8C"/>
    <w:rPr>
      <w:color w:val="605E5C"/>
      <w:shd w:val="clear" w:color="auto" w:fill="E1DFDD"/>
    </w:rPr>
  </w:style>
  <w:style w:type="paragraph" w:styleId="berarbeitung">
    <w:name w:val="Revision"/>
    <w:hidden/>
    <w:uiPriority w:val="99"/>
    <w:semiHidden/>
    <w:rsid w:val="00613C43"/>
    <w:rPr>
      <w:sz w:val="22"/>
      <w:szCs w:val="22"/>
      <w:lang w:eastAsia="en-US"/>
    </w:rPr>
  </w:style>
  <w:style w:type="character" w:customStyle="1" w:styleId="item">
    <w:name w:val="item"/>
    <w:basedOn w:val="Absatz-Standardschriftart"/>
    <w:rsid w:val="008430A5"/>
  </w:style>
  <w:style w:type="paragraph" w:styleId="Endnotentext">
    <w:name w:val="endnote text"/>
    <w:basedOn w:val="Standard"/>
    <w:link w:val="EndnotentextZchn"/>
    <w:uiPriority w:val="99"/>
    <w:semiHidden/>
    <w:unhideWhenUsed/>
    <w:rsid w:val="00A309A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A309A5"/>
    <w:rPr>
      <w:lang w:eastAsia="en-US"/>
    </w:rPr>
  </w:style>
  <w:style w:type="character" w:styleId="Endnotenzeichen">
    <w:name w:val="endnote reference"/>
    <w:basedOn w:val="Absatz-Standardschriftart"/>
    <w:uiPriority w:val="99"/>
    <w:semiHidden/>
    <w:unhideWhenUsed/>
    <w:rsid w:val="00A309A5"/>
    <w:rPr>
      <w:vertAlign w:val="superscript"/>
    </w:rPr>
  </w:style>
  <w:style w:type="paragraph" w:customStyle="1" w:styleId="paragraph">
    <w:name w:val="paragraph"/>
    <w:basedOn w:val="Standard"/>
    <w:rsid w:val="00C9351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normaltextrun">
    <w:name w:val="normaltextrun"/>
    <w:basedOn w:val="Absatz-Standardschriftart"/>
    <w:rsid w:val="00C93515"/>
  </w:style>
  <w:style w:type="character" w:customStyle="1" w:styleId="eop">
    <w:name w:val="eop"/>
    <w:basedOn w:val="Absatz-Standardschriftart"/>
    <w:rsid w:val="00C93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3712">
      <w:bodyDiv w:val="1"/>
      <w:marLeft w:val="0"/>
      <w:marRight w:val="0"/>
      <w:marTop w:val="0"/>
      <w:marBottom w:val="0"/>
      <w:divBdr>
        <w:top w:val="none" w:sz="0" w:space="0" w:color="auto"/>
        <w:left w:val="none" w:sz="0" w:space="0" w:color="auto"/>
        <w:bottom w:val="none" w:sz="0" w:space="0" w:color="auto"/>
        <w:right w:val="none" w:sz="0" w:space="0" w:color="auto"/>
      </w:divBdr>
      <w:divsChild>
        <w:div w:id="367223822">
          <w:marLeft w:val="0"/>
          <w:marRight w:val="0"/>
          <w:marTop w:val="0"/>
          <w:marBottom w:val="0"/>
          <w:divBdr>
            <w:top w:val="none" w:sz="0" w:space="0" w:color="auto"/>
            <w:left w:val="none" w:sz="0" w:space="0" w:color="auto"/>
            <w:bottom w:val="none" w:sz="0" w:space="0" w:color="auto"/>
            <w:right w:val="none" w:sz="0" w:space="0" w:color="auto"/>
          </w:divBdr>
          <w:divsChild>
            <w:div w:id="165729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4914">
      <w:bodyDiv w:val="1"/>
      <w:marLeft w:val="0"/>
      <w:marRight w:val="0"/>
      <w:marTop w:val="0"/>
      <w:marBottom w:val="0"/>
      <w:divBdr>
        <w:top w:val="none" w:sz="0" w:space="0" w:color="auto"/>
        <w:left w:val="none" w:sz="0" w:space="0" w:color="auto"/>
        <w:bottom w:val="none" w:sz="0" w:space="0" w:color="auto"/>
        <w:right w:val="none" w:sz="0" w:space="0" w:color="auto"/>
      </w:divBdr>
    </w:div>
    <w:div w:id="231044446">
      <w:bodyDiv w:val="1"/>
      <w:marLeft w:val="0"/>
      <w:marRight w:val="0"/>
      <w:marTop w:val="0"/>
      <w:marBottom w:val="0"/>
      <w:divBdr>
        <w:top w:val="none" w:sz="0" w:space="0" w:color="auto"/>
        <w:left w:val="none" w:sz="0" w:space="0" w:color="auto"/>
        <w:bottom w:val="none" w:sz="0" w:space="0" w:color="auto"/>
        <w:right w:val="none" w:sz="0" w:space="0" w:color="auto"/>
      </w:divBdr>
    </w:div>
    <w:div w:id="434904808">
      <w:bodyDiv w:val="1"/>
      <w:marLeft w:val="0"/>
      <w:marRight w:val="0"/>
      <w:marTop w:val="0"/>
      <w:marBottom w:val="0"/>
      <w:divBdr>
        <w:top w:val="none" w:sz="0" w:space="0" w:color="auto"/>
        <w:left w:val="none" w:sz="0" w:space="0" w:color="auto"/>
        <w:bottom w:val="none" w:sz="0" w:space="0" w:color="auto"/>
        <w:right w:val="none" w:sz="0" w:space="0" w:color="auto"/>
      </w:divBdr>
      <w:divsChild>
        <w:div w:id="897321742">
          <w:marLeft w:val="0"/>
          <w:marRight w:val="0"/>
          <w:marTop w:val="0"/>
          <w:marBottom w:val="0"/>
          <w:divBdr>
            <w:top w:val="none" w:sz="0" w:space="0" w:color="auto"/>
            <w:left w:val="none" w:sz="0" w:space="0" w:color="auto"/>
            <w:bottom w:val="none" w:sz="0" w:space="0" w:color="auto"/>
            <w:right w:val="none" w:sz="0" w:space="0" w:color="auto"/>
          </w:divBdr>
          <w:divsChild>
            <w:div w:id="132796269">
              <w:marLeft w:val="0"/>
              <w:marRight w:val="0"/>
              <w:marTop w:val="0"/>
              <w:marBottom w:val="0"/>
              <w:divBdr>
                <w:top w:val="none" w:sz="0" w:space="0" w:color="auto"/>
                <w:left w:val="none" w:sz="0" w:space="0" w:color="auto"/>
                <w:bottom w:val="none" w:sz="0" w:space="0" w:color="auto"/>
                <w:right w:val="none" w:sz="0" w:space="0" w:color="auto"/>
              </w:divBdr>
              <w:divsChild>
                <w:div w:id="183232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34625">
          <w:marLeft w:val="0"/>
          <w:marRight w:val="0"/>
          <w:marTop w:val="0"/>
          <w:marBottom w:val="0"/>
          <w:divBdr>
            <w:top w:val="none" w:sz="0" w:space="0" w:color="auto"/>
            <w:left w:val="none" w:sz="0" w:space="0" w:color="auto"/>
            <w:bottom w:val="none" w:sz="0" w:space="0" w:color="auto"/>
            <w:right w:val="none" w:sz="0" w:space="0" w:color="auto"/>
          </w:divBdr>
          <w:divsChild>
            <w:div w:id="431707594">
              <w:marLeft w:val="0"/>
              <w:marRight w:val="0"/>
              <w:marTop w:val="0"/>
              <w:marBottom w:val="0"/>
              <w:divBdr>
                <w:top w:val="none" w:sz="0" w:space="0" w:color="auto"/>
                <w:left w:val="none" w:sz="0" w:space="0" w:color="auto"/>
                <w:bottom w:val="none" w:sz="0" w:space="0" w:color="auto"/>
                <w:right w:val="none" w:sz="0" w:space="0" w:color="auto"/>
              </w:divBdr>
              <w:divsChild>
                <w:div w:id="40769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81421">
      <w:bodyDiv w:val="1"/>
      <w:marLeft w:val="0"/>
      <w:marRight w:val="0"/>
      <w:marTop w:val="0"/>
      <w:marBottom w:val="0"/>
      <w:divBdr>
        <w:top w:val="none" w:sz="0" w:space="0" w:color="auto"/>
        <w:left w:val="none" w:sz="0" w:space="0" w:color="auto"/>
        <w:bottom w:val="none" w:sz="0" w:space="0" w:color="auto"/>
        <w:right w:val="none" w:sz="0" w:space="0" w:color="auto"/>
      </w:divBdr>
    </w:div>
    <w:div w:id="727265412">
      <w:bodyDiv w:val="1"/>
      <w:marLeft w:val="0"/>
      <w:marRight w:val="0"/>
      <w:marTop w:val="0"/>
      <w:marBottom w:val="0"/>
      <w:divBdr>
        <w:top w:val="none" w:sz="0" w:space="0" w:color="auto"/>
        <w:left w:val="none" w:sz="0" w:space="0" w:color="auto"/>
        <w:bottom w:val="none" w:sz="0" w:space="0" w:color="auto"/>
        <w:right w:val="none" w:sz="0" w:space="0" w:color="auto"/>
      </w:divBdr>
      <w:divsChild>
        <w:div w:id="1964731074">
          <w:marLeft w:val="0"/>
          <w:marRight w:val="0"/>
          <w:marTop w:val="0"/>
          <w:marBottom w:val="0"/>
          <w:divBdr>
            <w:top w:val="none" w:sz="0" w:space="0" w:color="auto"/>
            <w:left w:val="none" w:sz="0" w:space="0" w:color="auto"/>
            <w:bottom w:val="none" w:sz="0" w:space="0" w:color="auto"/>
            <w:right w:val="none" w:sz="0" w:space="0" w:color="auto"/>
          </w:divBdr>
        </w:div>
        <w:div w:id="1323504756">
          <w:marLeft w:val="0"/>
          <w:marRight w:val="0"/>
          <w:marTop w:val="0"/>
          <w:marBottom w:val="0"/>
          <w:divBdr>
            <w:top w:val="none" w:sz="0" w:space="0" w:color="auto"/>
            <w:left w:val="none" w:sz="0" w:space="0" w:color="auto"/>
            <w:bottom w:val="none" w:sz="0" w:space="0" w:color="auto"/>
            <w:right w:val="none" w:sz="0" w:space="0" w:color="auto"/>
          </w:divBdr>
        </w:div>
      </w:divsChild>
    </w:div>
    <w:div w:id="731852666">
      <w:bodyDiv w:val="1"/>
      <w:marLeft w:val="0"/>
      <w:marRight w:val="0"/>
      <w:marTop w:val="0"/>
      <w:marBottom w:val="0"/>
      <w:divBdr>
        <w:top w:val="none" w:sz="0" w:space="0" w:color="auto"/>
        <w:left w:val="none" w:sz="0" w:space="0" w:color="auto"/>
        <w:bottom w:val="none" w:sz="0" w:space="0" w:color="auto"/>
        <w:right w:val="none" w:sz="0" w:space="0" w:color="auto"/>
      </w:divBdr>
    </w:div>
    <w:div w:id="843131264">
      <w:bodyDiv w:val="1"/>
      <w:marLeft w:val="0"/>
      <w:marRight w:val="0"/>
      <w:marTop w:val="0"/>
      <w:marBottom w:val="0"/>
      <w:divBdr>
        <w:top w:val="none" w:sz="0" w:space="0" w:color="auto"/>
        <w:left w:val="none" w:sz="0" w:space="0" w:color="auto"/>
        <w:bottom w:val="none" w:sz="0" w:space="0" w:color="auto"/>
        <w:right w:val="none" w:sz="0" w:space="0" w:color="auto"/>
      </w:divBdr>
    </w:div>
    <w:div w:id="850875908">
      <w:bodyDiv w:val="1"/>
      <w:marLeft w:val="0"/>
      <w:marRight w:val="0"/>
      <w:marTop w:val="0"/>
      <w:marBottom w:val="0"/>
      <w:divBdr>
        <w:top w:val="none" w:sz="0" w:space="0" w:color="auto"/>
        <w:left w:val="none" w:sz="0" w:space="0" w:color="auto"/>
        <w:bottom w:val="none" w:sz="0" w:space="0" w:color="auto"/>
        <w:right w:val="none" w:sz="0" w:space="0" w:color="auto"/>
      </w:divBdr>
    </w:div>
    <w:div w:id="940913322">
      <w:bodyDiv w:val="1"/>
      <w:marLeft w:val="0"/>
      <w:marRight w:val="0"/>
      <w:marTop w:val="0"/>
      <w:marBottom w:val="0"/>
      <w:divBdr>
        <w:top w:val="none" w:sz="0" w:space="0" w:color="auto"/>
        <w:left w:val="none" w:sz="0" w:space="0" w:color="auto"/>
        <w:bottom w:val="none" w:sz="0" w:space="0" w:color="auto"/>
        <w:right w:val="none" w:sz="0" w:space="0" w:color="auto"/>
      </w:divBdr>
    </w:div>
    <w:div w:id="956646478">
      <w:bodyDiv w:val="1"/>
      <w:marLeft w:val="0"/>
      <w:marRight w:val="0"/>
      <w:marTop w:val="0"/>
      <w:marBottom w:val="0"/>
      <w:divBdr>
        <w:top w:val="none" w:sz="0" w:space="0" w:color="auto"/>
        <w:left w:val="none" w:sz="0" w:space="0" w:color="auto"/>
        <w:bottom w:val="none" w:sz="0" w:space="0" w:color="auto"/>
        <w:right w:val="none" w:sz="0" w:space="0" w:color="auto"/>
      </w:divBdr>
    </w:div>
    <w:div w:id="957762658">
      <w:bodyDiv w:val="1"/>
      <w:marLeft w:val="0"/>
      <w:marRight w:val="0"/>
      <w:marTop w:val="0"/>
      <w:marBottom w:val="0"/>
      <w:divBdr>
        <w:top w:val="none" w:sz="0" w:space="0" w:color="auto"/>
        <w:left w:val="none" w:sz="0" w:space="0" w:color="auto"/>
        <w:bottom w:val="none" w:sz="0" w:space="0" w:color="auto"/>
        <w:right w:val="none" w:sz="0" w:space="0" w:color="auto"/>
      </w:divBdr>
      <w:divsChild>
        <w:div w:id="1257518828">
          <w:marLeft w:val="0"/>
          <w:marRight w:val="0"/>
          <w:marTop w:val="0"/>
          <w:marBottom w:val="0"/>
          <w:divBdr>
            <w:top w:val="none" w:sz="0" w:space="0" w:color="auto"/>
            <w:left w:val="none" w:sz="0" w:space="0" w:color="auto"/>
            <w:bottom w:val="none" w:sz="0" w:space="0" w:color="auto"/>
            <w:right w:val="none" w:sz="0" w:space="0" w:color="auto"/>
          </w:divBdr>
        </w:div>
        <w:div w:id="449127178">
          <w:marLeft w:val="0"/>
          <w:marRight w:val="0"/>
          <w:marTop w:val="0"/>
          <w:marBottom w:val="0"/>
          <w:divBdr>
            <w:top w:val="none" w:sz="0" w:space="0" w:color="auto"/>
            <w:left w:val="none" w:sz="0" w:space="0" w:color="auto"/>
            <w:bottom w:val="none" w:sz="0" w:space="0" w:color="auto"/>
            <w:right w:val="none" w:sz="0" w:space="0" w:color="auto"/>
          </w:divBdr>
        </w:div>
      </w:divsChild>
    </w:div>
    <w:div w:id="998774345">
      <w:bodyDiv w:val="1"/>
      <w:marLeft w:val="0"/>
      <w:marRight w:val="0"/>
      <w:marTop w:val="0"/>
      <w:marBottom w:val="0"/>
      <w:divBdr>
        <w:top w:val="none" w:sz="0" w:space="0" w:color="auto"/>
        <w:left w:val="none" w:sz="0" w:space="0" w:color="auto"/>
        <w:bottom w:val="none" w:sz="0" w:space="0" w:color="auto"/>
        <w:right w:val="none" w:sz="0" w:space="0" w:color="auto"/>
      </w:divBdr>
    </w:div>
    <w:div w:id="1007101182">
      <w:bodyDiv w:val="1"/>
      <w:marLeft w:val="0"/>
      <w:marRight w:val="0"/>
      <w:marTop w:val="0"/>
      <w:marBottom w:val="0"/>
      <w:divBdr>
        <w:top w:val="none" w:sz="0" w:space="0" w:color="auto"/>
        <w:left w:val="none" w:sz="0" w:space="0" w:color="auto"/>
        <w:bottom w:val="none" w:sz="0" w:space="0" w:color="auto"/>
        <w:right w:val="none" w:sz="0" w:space="0" w:color="auto"/>
      </w:divBdr>
    </w:div>
    <w:div w:id="1025205434">
      <w:bodyDiv w:val="1"/>
      <w:marLeft w:val="0"/>
      <w:marRight w:val="0"/>
      <w:marTop w:val="0"/>
      <w:marBottom w:val="0"/>
      <w:divBdr>
        <w:top w:val="none" w:sz="0" w:space="0" w:color="auto"/>
        <w:left w:val="none" w:sz="0" w:space="0" w:color="auto"/>
        <w:bottom w:val="none" w:sz="0" w:space="0" w:color="auto"/>
        <w:right w:val="none" w:sz="0" w:space="0" w:color="auto"/>
      </w:divBdr>
    </w:div>
    <w:div w:id="1204052067">
      <w:bodyDiv w:val="1"/>
      <w:marLeft w:val="0"/>
      <w:marRight w:val="0"/>
      <w:marTop w:val="0"/>
      <w:marBottom w:val="0"/>
      <w:divBdr>
        <w:top w:val="none" w:sz="0" w:space="0" w:color="auto"/>
        <w:left w:val="none" w:sz="0" w:space="0" w:color="auto"/>
        <w:bottom w:val="none" w:sz="0" w:space="0" w:color="auto"/>
        <w:right w:val="none" w:sz="0" w:space="0" w:color="auto"/>
      </w:divBdr>
    </w:div>
    <w:div w:id="1446463591">
      <w:bodyDiv w:val="1"/>
      <w:marLeft w:val="0"/>
      <w:marRight w:val="0"/>
      <w:marTop w:val="0"/>
      <w:marBottom w:val="0"/>
      <w:divBdr>
        <w:top w:val="none" w:sz="0" w:space="0" w:color="auto"/>
        <w:left w:val="none" w:sz="0" w:space="0" w:color="auto"/>
        <w:bottom w:val="none" w:sz="0" w:space="0" w:color="auto"/>
        <w:right w:val="none" w:sz="0" w:space="0" w:color="auto"/>
      </w:divBdr>
    </w:div>
    <w:div w:id="1478036184">
      <w:bodyDiv w:val="1"/>
      <w:marLeft w:val="0"/>
      <w:marRight w:val="0"/>
      <w:marTop w:val="0"/>
      <w:marBottom w:val="0"/>
      <w:divBdr>
        <w:top w:val="none" w:sz="0" w:space="0" w:color="auto"/>
        <w:left w:val="none" w:sz="0" w:space="0" w:color="auto"/>
        <w:bottom w:val="none" w:sz="0" w:space="0" w:color="auto"/>
        <w:right w:val="none" w:sz="0" w:space="0" w:color="auto"/>
      </w:divBdr>
    </w:div>
    <w:div w:id="1516461614">
      <w:bodyDiv w:val="1"/>
      <w:marLeft w:val="0"/>
      <w:marRight w:val="0"/>
      <w:marTop w:val="0"/>
      <w:marBottom w:val="0"/>
      <w:divBdr>
        <w:top w:val="none" w:sz="0" w:space="0" w:color="auto"/>
        <w:left w:val="none" w:sz="0" w:space="0" w:color="auto"/>
        <w:bottom w:val="none" w:sz="0" w:space="0" w:color="auto"/>
        <w:right w:val="none" w:sz="0" w:space="0" w:color="auto"/>
      </w:divBdr>
      <w:divsChild>
        <w:div w:id="1098259797">
          <w:marLeft w:val="0"/>
          <w:marRight w:val="0"/>
          <w:marTop w:val="0"/>
          <w:marBottom w:val="0"/>
          <w:divBdr>
            <w:top w:val="none" w:sz="0" w:space="0" w:color="auto"/>
            <w:left w:val="none" w:sz="0" w:space="0" w:color="auto"/>
            <w:bottom w:val="none" w:sz="0" w:space="0" w:color="auto"/>
            <w:right w:val="none" w:sz="0" w:space="0" w:color="auto"/>
          </w:divBdr>
        </w:div>
      </w:divsChild>
    </w:div>
    <w:div w:id="1678583047">
      <w:bodyDiv w:val="1"/>
      <w:marLeft w:val="0"/>
      <w:marRight w:val="0"/>
      <w:marTop w:val="0"/>
      <w:marBottom w:val="0"/>
      <w:divBdr>
        <w:top w:val="none" w:sz="0" w:space="0" w:color="auto"/>
        <w:left w:val="none" w:sz="0" w:space="0" w:color="auto"/>
        <w:bottom w:val="none" w:sz="0" w:space="0" w:color="auto"/>
        <w:right w:val="none" w:sz="0" w:space="0" w:color="auto"/>
      </w:divBdr>
    </w:div>
    <w:div w:id="1687098417">
      <w:bodyDiv w:val="1"/>
      <w:marLeft w:val="0"/>
      <w:marRight w:val="0"/>
      <w:marTop w:val="0"/>
      <w:marBottom w:val="0"/>
      <w:divBdr>
        <w:top w:val="none" w:sz="0" w:space="0" w:color="auto"/>
        <w:left w:val="none" w:sz="0" w:space="0" w:color="auto"/>
        <w:bottom w:val="none" w:sz="0" w:space="0" w:color="auto"/>
        <w:right w:val="none" w:sz="0" w:space="0" w:color="auto"/>
      </w:divBdr>
    </w:div>
    <w:div w:id="1689477298">
      <w:bodyDiv w:val="1"/>
      <w:marLeft w:val="0"/>
      <w:marRight w:val="0"/>
      <w:marTop w:val="0"/>
      <w:marBottom w:val="0"/>
      <w:divBdr>
        <w:top w:val="none" w:sz="0" w:space="0" w:color="auto"/>
        <w:left w:val="none" w:sz="0" w:space="0" w:color="auto"/>
        <w:bottom w:val="none" w:sz="0" w:space="0" w:color="auto"/>
        <w:right w:val="none" w:sz="0" w:space="0" w:color="auto"/>
      </w:divBdr>
      <w:divsChild>
        <w:div w:id="528303583">
          <w:marLeft w:val="0"/>
          <w:marRight w:val="0"/>
          <w:marTop w:val="0"/>
          <w:marBottom w:val="0"/>
          <w:divBdr>
            <w:top w:val="none" w:sz="0" w:space="0" w:color="auto"/>
            <w:left w:val="none" w:sz="0" w:space="0" w:color="auto"/>
            <w:bottom w:val="none" w:sz="0" w:space="0" w:color="auto"/>
            <w:right w:val="none" w:sz="0" w:space="0" w:color="auto"/>
          </w:divBdr>
        </w:div>
        <w:div w:id="510947138">
          <w:marLeft w:val="0"/>
          <w:marRight w:val="0"/>
          <w:marTop w:val="0"/>
          <w:marBottom w:val="0"/>
          <w:divBdr>
            <w:top w:val="none" w:sz="0" w:space="0" w:color="auto"/>
            <w:left w:val="none" w:sz="0" w:space="0" w:color="auto"/>
            <w:bottom w:val="none" w:sz="0" w:space="0" w:color="auto"/>
            <w:right w:val="none" w:sz="0" w:space="0" w:color="auto"/>
          </w:divBdr>
        </w:div>
      </w:divsChild>
    </w:div>
    <w:div w:id="1695106608">
      <w:bodyDiv w:val="1"/>
      <w:marLeft w:val="0"/>
      <w:marRight w:val="0"/>
      <w:marTop w:val="0"/>
      <w:marBottom w:val="0"/>
      <w:divBdr>
        <w:top w:val="none" w:sz="0" w:space="0" w:color="auto"/>
        <w:left w:val="none" w:sz="0" w:space="0" w:color="auto"/>
        <w:bottom w:val="none" w:sz="0" w:space="0" w:color="auto"/>
        <w:right w:val="none" w:sz="0" w:space="0" w:color="auto"/>
      </w:divBdr>
    </w:div>
    <w:div w:id="1852521945">
      <w:bodyDiv w:val="1"/>
      <w:marLeft w:val="0"/>
      <w:marRight w:val="0"/>
      <w:marTop w:val="0"/>
      <w:marBottom w:val="0"/>
      <w:divBdr>
        <w:top w:val="none" w:sz="0" w:space="0" w:color="auto"/>
        <w:left w:val="none" w:sz="0" w:space="0" w:color="auto"/>
        <w:bottom w:val="none" w:sz="0" w:space="0" w:color="auto"/>
        <w:right w:val="none" w:sz="0" w:space="0" w:color="auto"/>
      </w:divBdr>
    </w:div>
    <w:div w:id="1905337009">
      <w:bodyDiv w:val="1"/>
      <w:marLeft w:val="0"/>
      <w:marRight w:val="0"/>
      <w:marTop w:val="0"/>
      <w:marBottom w:val="0"/>
      <w:divBdr>
        <w:top w:val="none" w:sz="0" w:space="0" w:color="auto"/>
        <w:left w:val="none" w:sz="0" w:space="0" w:color="auto"/>
        <w:bottom w:val="none" w:sz="0" w:space="0" w:color="auto"/>
        <w:right w:val="none" w:sz="0" w:space="0" w:color="auto"/>
      </w:divBdr>
    </w:div>
    <w:div w:id="2045524138">
      <w:bodyDiv w:val="1"/>
      <w:marLeft w:val="0"/>
      <w:marRight w:val="0"/>
      <w:marTop w:val="0"/>
      <w:marBottom w:val="0"/>
      <w:divBdr>
        <w:top w:val="none" w:sz="0" w:space="0" w:color="auto"/>
        <w:left w:val="none" w:sz="0" w:space="0" w:color="auto"/>
        <w:bottom w:val="none" w:sz="0" w:space="0" w:color="auto"/>
        <w:right w:val="none" w:sz="0" w:space="0" w:color="auto"/>
      </w:divBdr>
    </w:div>
    <w:div w:id="2119836605">
      <w:bodyDiv w:val="1"/>
      <w:marLeft w:val="0"/>
      <w:marRight w:val="0"/>
      <w:marTop w:val="0"/>
      <w:marBottom w:val="0"/>
      <w:divBdr>
        <w:top w:val="none" w:sz="0" w:space="0" w:color="auto"/>
        <w:left w:val="none" w:sz="0" w:space="0" w:color="auto"/>
        <w:bottom w:val="none" w:sz="0" w:space="0" w:color="auto"/>
        <w:right w:val="none" w:sz="0" w:space="0" w:color="auto"/>
      </w:divBdr>
    </w:div>
    <w:div w:id="214364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numvita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numvitae.org/service/pres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wangerschaftsberatung.donumvitae.org/" TargetMode="External"/><Relationship Id="rId5" Type="http://schemas.openxmlformats.org/officeDocument/2006/relationships/numbering" Target="numbering.xml"/><Relationship Id="rId15" Type="http://schemas.openxmlformats.org/officeDocument/2006/relationships/hyperlink" Target="mailto:koch@donumvitae.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donumvita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C9E82C8DF55B448A3C544C7ABBCA415" ma:contentTypeVersion="21" ma:contentTypeDescription="Ein neues Dokument erstellen." ma:contentTypeScope="" ma:versionID="16ca499c1ff96d604a43ee4d4fdcbd82">
  <xsd:schema xmlns:xsd="http://www.w3.org/2001/XMLSchema" xmlns:xs="http://www.w3.org/2001/XMLSchema" xmlns:p="http://schemas.microsoft.com/office/2006/metadata/properties" xmlns:ns2="a3f4bdfa-98d1-4df2-ad36-d06683a3ee1c" xmlns:ns3="d05934de-9975-45b6-ae18-1bdb1e9fe4d4" targetNamespace="http://schemas.microsoft.com/office/2006/metadata/properties" ma:root="true" ma:fieldsID="a08e6dfc87b5469795f9973136080fb2" ns2:_="" ns3:_="">
    <xsd:import namespace="a3f4bdfa-98d1-4df2-ad36-d06683a3ee1c"/>
    <xsd:import namespace="d05934de-9975-45b6-ae18-1bdb1e9fe4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4bdfa-98d1-4df2-ad36-d06683a3e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2d868712-43e5-4ea1-84c7-d616e5f8ff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934de-9975-45b6-ae18-1bdb1e9fe4d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25e90bbd-11f2-42a6-a941-c81adc574c6d}" ma:internalName="TaxCatchAll" ma:showField="CatchAllData" ma:web="d05934de-9975-45b6-ae18-1bdb1e9fe4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05934de-9975-45b6-ae18-1bdb1e9fe4d4">
      <UserInfo>
        <DisplayName>Petra Schyma</DisplayName>
        <AccountId>54</AccountId>
        <AccountType/>
      </UserInfo>
      <UserInfo>
        <DisplayName>Mario Pollok</DisplayName>
        <AccountId>52</AccountId>
        <AccountType/>
      </UserInfo>
      <UserInfo>
        <DisplayName>Hubert Wissing</DisplayName>
        <AccountId>53</AccountId>
        <AccountType/>
      </UserInfo>
      <UserInfo>
        <DisplayName>Julia Seeberg</DisplayName>
        <AccountId>466</AccountId>
        <AccountType/>
      </UserInfo>
      <UserInfo>
        <DisplayName>Ligita Werth</DisplayName>
        <AccountId>44</AccountId>
        <AccountType/>
      </UserInfo>
      <UserInfo>
        <DisplayName>Annika Koch</DisplayName>
        <AccountId>49</AccountId>
        <AccountType/>
      </UserInfo>
      <UserInfo>
        <DisplayName>Theresia Volhard</DisplayName>
        <AccountId>65</AccountId>
        <AccountType/>
      </UserInfo>
    </SharedWithUsers>
    <lcf76f155ced4ddcb4097134ff3c332f xmlns="a3f4bdfa-98d1-4df2-ad36-d06683a3ee1c">
      <Terms xmlns="http://schemas.microsoft.com/office/infopath/2007/PartnerControls"/>
    </lcf76f155ced4ddcb4097134ff3c332f>
    <TaxCatchAll xmlns="d05934de-9975-45b6-ae18-1bdb1e9fe4d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A4FE-70E8-405A-8247-B5EECE665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4bdfa-98d1-4df2-ad36-d06683a3ee1c"/>
    <ds:schemaRef ds:uri="d05934de-9975-45b6-ae18-1bdb1e9fe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CD58F-A956-4E9F-BCDE-BD3C3F846E3F}">
  <ds:schemaRefs>
    <ds:schemaRef ds:uri="http://schemas.microsoft.com/sharepoint/v3/contenttype/forms"/>
  </ds:schemaRefs>
</ds:datastoreItem>
</file>

<file path=customXml/itemProps3.xml><?xml version="1.0" encoding="utf-8"?>
<ds:datastoreItem xmlns:ds="http://schemas.openxmlformats.org/officeDocument/2006/customXml" ds:itemID="{740EAC24-9861-4268-AA72-75B9F41A21C4}">
  <ds:schemaRefs>
    <ds:schemaRef ds:uri="http://schemas.microsoft.com/office/2006/metadata/properties"/>
    <ds:schemaRef ds:uri="http://schemas.microsoft.com/office/infopath/2007/PartnerControls"/>
    <ds:schemaRef ds:uri="d05934de-9975-45b6-ae18-1bdb1e9fe4d4"/>
    <ds:schemaRef ds:uri="a3f4bdfa-98d1-4df2-ad36-d06683a3ee1c"/>
  </ds:schemaRefs>
</ds:datastoreItem>
</file>

<file path=customXml/itemProps4.xml><?xml version="1.0" encoding="utf-8"?>
<ds:datastoreItem xmlns:ds="http://schemas.openxmlformats.org/officeDocument/2006/customXml" ds:itemID="{5F902B2C-4414-4FC3-89D2-755EC736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3563</Characters>
  <Application>Microsoft Office Word</Application>
  <DocSecurity>0</DocSecurity>
  <Lines>79</Lines>
  <Paragraphs>23</Paragraphs>
  <ScaleCrop>false</ScaleCrop>
  <HeadingPairs>
    <vt:vector size="2" baseType="variant">
      <vt:variant>
        <vt:lpstr>Titel</vt:lpstr>
      </vt:variant>
      <vt:variant>
        <vt:i4>1</vt:i4>
      </vt:variant>
    </vt:vector>
  </HeadingPairs>
  <TitlesOfParts>
    <vt:vector size="1" baseType="lpstr">
      <vt:lpstr/>
    </vt:vector>
  </TitlesOfParts>
  <Company>scriptorium</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Koch</dc:creator>
  <cp:keywords/>
  <dc:description/>
  <cp:lastModifiedBy>Annika Koch</cp:lastModifiedBy>
  <cp:revision>25</cp:revision>
  <cp:lastPrinted>2024-04-30T07:33:00Z</cp:lastPrinted>
  <dcterms:created xsi:type="dcterms:W3CDTF">2025-09-05T09:58:00Z</dcterms:created>
  <dcterms:modified xsi:type="dcterms:W3CDTF">2025-09-05T11:55:00Z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0x0101001C9E82C8DF55B448A3C544C7ABBCA415</vt:lpwstr>
  </property>
  <property fmtid="{D5CDD505-2E9C-101B-9397-08002B2CF9AE}" pid="3" name="Order">
    <vt:r8>3687600</vt:r8>
  </property>
  <property fmtid="{D5CDD505-2E9C-101B-9397-08002B2CF9AE}" pid="4" name="MediaServiceImageTags">
    <vt:lpwstr/>
  </property>
</Properties>
</file>